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85B99" w:rsidR="00F85B99" w:rsidP="00F85B99" w:rsidRDefault="00DE79B6">
      <w:pPr>
        <w:rPr>
          <w:b/>
          <w:sz w:val="28"/>
          <w:szCs w:val="28"/>
          <w:rFonts w:ascii="Arial" w:hAnsi="Arial" w:cs="Arial"/>
        </w:rPr>
      </w:pPr>
      <w:r>
        <w:rPr>
          <w:b/>
          <w:sz w:val="28"/>
          <w:szCs w:val="28"/>
          <w:rFonts w:ascii="Arial" w:hAnsi="Aria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189865</wp:posOffset>
                </wp:positionV>
                <wp:extent cx="3314700" cy="141033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63C" w:rsidP="005C563C" w:rsidRDefault="005C56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Pr="00627417" w:rsidR="005C563C" w:rsidP="00593E4D" w:rsidRDefault="005C563C">
                            <w:pPr>
                              <w:spacing w:line="480" w:lineRule="auto"/>
                              <w:jc w:val="center"/>
                              <w:rPr>
                                <w:b/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rFonts w:ascii="Arial" w:hAnsi="Arial"/>
                              </w:rPr>
                              <w:t xml:space="preserve">Prosimy rozważyć następujące kwestie </w:t>
                            </w:r>
                            <w:r>
                              <w:rPr>
                                <w:b/>
                                <w:rFonts w:ascii="Arial" w:hAnsi="Arial"/>
                              </w:rPr>
                              <w:cr/>
                            </w:r>
                            <w:r>
                              <w:rPr>
                                <w:b/>
                                <w:rFonts w:ascii="Arial" w:hAnsi="Arial"/>
                              </w:rPr>
                              <w:br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  <w:rFonts w:ascii="Arial" w:hAnsi="Arial"/>
                              </w:rPr>
                              <w:t xml:space="preserve">W TRAKCIE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rFonts w:ascii="Arial" w:hAnsi="Arial"/>
                              </w:rPr>
                              <w:cr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rFonts w:ascii="Arial" w:hAnsi="Arial"/>
                              </w:rPr>
                              <w:br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rFonts w:ascii="Arial" w:hAnsi="Arial"/>
                              </w:rPr>
                              <w:t xml:space="preserve">procesu rekrutacji z zagranicy</w:t>
                            </w:r>
                          </w:p>
                          <w:p w:rsidRPr="00627417" w:rsidR="005C563C" w:rsidRDefault="005C5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margin-left:180pt;margin-top:14.95pt;width:261pt;height:1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">
                <v:textbox>
                  <w:txbxContent>
                    <w:p w:rsidR="005C563C" w:rsidP="005C563C" w:rsidRDefault="005C563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Pr="00627417" w:rsidR="005C563C" w:rsidP="00593E4D" w:rsidRDefault="005C563C">
                      <w:pPr>
                        <w:spacing w:line="480" w:lineRule="auto"/>
                        <w:jc w:val="center"/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rFonts w:ascii="Arial" w:hAnsi="Arial"/>
                        </w:rPr>
                        <w:t xml:space="preserve">Prosimy rozważyć następujące kwestie </w:t>
                      </w:r>
                      <w:r>
                        <w:rPr>
                          <w:b/>
                          <w:rFonts w:ascii="Arial" w:hAnsi="Arial"/>
                        </w:rPr>
                        <w:cr/>
                      </w:r>
                      <w:r>
                        <w:rPr>
                          <w:b/>
                          <w:rFonts w:ascii="Arial" w:hAnsi="Arial"/>
                        </w:rPr>
                        <w:br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  <w:rFonts w:ascii="Arial" w:hAnsi="Arial"/>
                        </w:rPr>
                        <w:t xml:space="preserve">W TRAKCIE</w:t>
                      </w:r>
                      <w:r>
                        <w:rPr>
                          <w:b/>
                          <w:sz w:val="28"/>
                          <w:szCs w:val="28"/>
                          <w:rFonts w:ascii="Arial" w:hAnsi="Arial"/>
                        </w:rPr>
                        <w:cr/>
                      </w:r>
                      <w:r>
                        <w:rPr>
                          <w:b/>
                          <w:sz w:val="28"/>
                          <w:szCs w:val="28"/>
                          <w:rFonts w:ascii="Arial" w:hAnsi="Arial"/>
                        </w:rPr>
                        <w:br/>
                      </w:r>
                      <w:r>
                        <w:rPr>
                          <w:b/>
                          <w:sz w:val="28"/>
                          <w:szCs w:val="28"/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b/>
                          <w:rFonts w:ascii="Arial" w:hAnsi="Arial"/>
                        </w:rPr>
                        <w:t xml:space="preserve">procesu rekrutacji z zagranicy</w:t>
                      </w:r>
                    </w:p>
                    <w:p w:rsidRPr="00627417" w:rsidR="005C563C" w:rsidRDefault="005C563C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rFonts w:ascii="Arial" w:hAnsi="Arial"/>
        </w:rPr>
        <w:drawing>
          <wp:inline distT="0" distB="0" distL="0" distR="0">
            <wp:extent cx="1828800" cy="1793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82" w:rsidP="001B769C" w:rsidRDefault="00292D82">
      <w:pPr>
        <w:jc w:val="center"/>
        <w:rPr>
          <w:rFonts w:ascii="Arial" w:hAnsi="Arial" w:cs="Arial"/>
          <w:b/>
          <w:sz w:val="28"/>
          <w:szCs w:val="28"/>
        </w:rPr>
      </w:pPr>
    </w:p>
    <w:p w:rsidR="005C563C" w:rsidP="001B769C" w:rsidRDefault="005C563C">
      <w:pPr>
        <w:jc w:val="center"/>
        <w:rPr>
          <w:rFonts w:ascii="Arial" w:hAnsi="Arial" w:cs="Arial"/>
          <w:b/>
          <w:sz w:val="28"/>
          <w:szCs w:val="28"/>
        </w:rPr>
      </w:pPr>
    </w:p>
    <w:p w:rsidR="001B769C" w:rsidP="00950D65" w:rsidRDefault="001B769C">
      <w:pPr>
        <w:jc w:val="both"/>
      </w:pPr>
    </w:p>
    <w:p w:rsidR="00F47996" w:rsidRDefault="00F47996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16"/>
        <w:gridCol w:w="3052"/>
        <w:gridCol w:w="5220"/>
      </w:tblGrid>
      <w:tr w:rsidR="00000000" w:rsidTr="00F47996">
        <w:trPr>
          <w:tblHeader/>
        </w:trPr>
        <w:tc>
          <w:tcPr>
            <w:tcW w:w="1016" w:type="dxa"/>
            <w:shd w:val="clear" w:color="auto" w:fill="auto"/>
            <w:vAlign w:val="center"/>
          </w:tcPr>
          <w:p w:rsidRPr="00110101" w:rsidR="001B769C" w:rsidP="00110101" w:rsidRDefault="00402EFD">
            <w:pPr>
              <w:pStyle w:val="Heading1"/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Etapy</w:t>
            </w:r>
          </w:p>
        </w:tc>
        <w:tc>
          <w:tcPr>
            <w:tcW w:w="8272" w:type="dxa"/>
            <w:gridSpan w:val="2"/>
            <w:shd w:val="clear" w:color="auto" w:fill="auto"/>
            <w:vAlign w:val="center"/>
          </w:tcPr>
          <w:p w:rsidRPr="00110101" w:rsidR="001B769C" w:rsidP="00110101" w:rsidRDefault="001B769C">
            <w:pPr>
              <w:spacing w:before="120" w:after="120"/>
              <w:jc w:val="center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Działania</w:t>
            </w:r>
          </w:p>
        </w:tc>
      </w:tr>
      <w:tr w:rsidR="00000000" w:rsidTr="00F47996">
        <w:trPr>
          <w:trHeight w:val="1984"/>
          <w:hidden/>
        </w:trPr>
        <w:tc>
          <w:tcPr>
            <w:tcW w:w="1016" w:type="dxa"/>
            <w:shd w:val="clear" w:color="auto" w:fill="auto"/>
            <w:vAlign w:val="center"/>
          </w:tcPr>
          <w:p w:rsidRPr="00F47996" w:rsidR="00402EFD" w:rsidP="00110101" w:rsidRDefault="00402EFD">
            <w:pPr>
              <w:spacing w:before="120" w:after="120"/>
              <w:rPr>
                <w:b/>
                <w:vanish/>
                <w:sz w:val="22"/>
                <w:szCs w:val="22"/>
                <w:rFonts w:ascii="Arial" w:hAnsi="Arial" w:cs="Arial"/>
              </w:rPr>
            </w:pPr>
            <w:r>
              <w:rPr>
                <w:b/>
                <w:vanish/>
                <w:sz w:val="22"/>
                <w:szCs w:val="22"/>
                <w:rFonts w:ascii="Arial" w:hAnsi="Arial"/>
              </w:rPr>
              <w:t xml:space="preserve">1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110101" w:rsidR="00402EFD" w:rsidP="00110101" w:rsidRDefault="00061562">
            <w:pPr>
              <w:pStyle w:val="Heading1"/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Pierwsze kroki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110101" w:rsidR="00402EFD" w:rsidP="00110101" w:rsidRDefault="00061562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Przeprowadziłeś(-aś) badania, opracowałeś(-aś) plan i jesteś gotowy(-a) na rekrutację w Europie – ale jak zacząć?</w:t>
            </w:r>
            <w:r>
              <w:rPr>
                <w:sz w:val="22"/>
                <w:szCs w:val="22"/>
                <w:rFonts w:ascii="Arial" w:hAnsi="Arial"/>
              </w:rPr>
              <w:t xml:space="preserve"> </w:t>
            </w:r>
            <w:r>
              <w:rPr>
                <w:sz w:val="22"/>
                <w:szCs w:val="22"/>
                <w:rFonts w:ascii="Arial" w:hAnsi="Arial"/>
              </w:rPr>
              <w:t xml:space="preserve">Na początek zajrzyj do EURES (Europejski Portal Mobilności Zawodowej) – mamy wszystkie informacje, które pomogą Ci rozpromować Twój wakat i rozpocząć poszukiwania kandydatów...</w:t>
            </w:r>
          </w:p>
        </w:tc>
      </w:tr>
      <w:tr w:rsidR="00000000" w:rsidTr="00F47996">
        <w:trPr>
          <w:trHeight w:val="1134"/>
          <w:hidden/>
        </w:trPr>
        <w:tc>
          <w:tcPr>
            <w:tcW w:w="1016" w:type="dxa"/>
            <w:shd w:val="clear" w:color="auto" w:fill="auto"/>
            <w:vAlign w:val="center"/>
          </w:tcPr>
          <w:p w:rsidRPr="00F47996" w:rsidR="00402EFD" w:rsidP="00110101" w:rsidRDefault="00402EFD">
            <w:pPr>
              <w:spacing w:before="120" w:after="120"/>
              <w:rPr>
                <w:b/>
                <w:vanish/>
                <w:sz w:val="22"/>
                <w:szCs w:val="22"/>
                <w:rFonts w:ascii="Arial" w:hAnsi="Arial" w:cs="Arial"/>
              </w:rPr>
            </w:pPr>
            <w:r>
              <w:rPr>
                <w:b/>
                <w:vanish/>
                <w:sz w:val="22"/>
                <w:szCs w:val="22"/>
                <w:rFonts w:ascii="Arial" w:hAnsi="Arial"/>
              </w:rPr>
              <w:t xml:space="preserve">2</w:t>
            </w:r>
          </w:p>
        </w:tc>
        <w:tc>
          <w:tcPr>
            <w:tcW w:w="30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10101" w:rsidR="00402EFD" w:rsidP="00110101" w:rsidRDefault="00061562">
            <w:pPr>
              <w:spacing w:before="120"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Ogłoszenie o wolnym miejscu pracy</w:t>
            </w:r>
            <w:r>
              <w:rPr>
                <w:b/>
                <w:sz w:val="22"/>
                <w:szCs w:val="22"/>
                <w:rFonts w:ascii="Arial" w:hAnsi="Arial"/>
              </w:rPr>
              <w:t xml:space="preserve"> </w:t>
            </w:r>
          </w:p>
        </w:tc>
        <w:tc>
          <w:tcPr>
            <w:tcW w:w="52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10101" w:rsidR="00402EFD" w:rsidP="00110101" w:rsidRDefault="00061562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Aby zamieścić ogłoszenie o wolnym miejscu pracy w portalu EURES, należy najpierw umieścić je w lokalnym urzędzie pracy (zob. link </w:t>
            </w:r>
            <w:r>
              <w:rPr>
                <w:sz w:val="22"/>
                <w:szCs w:val="22"/>
                <w:i/>
                <w:rFonts w:ascii="Arial" w:hAnsi="Arial"/>
              </w:rPr>
              <w:t xml:space="preserve">„How to advertise a vacancy” („Jak zamieścić ogłoszenie o wolnym miejscu pracy”</w:t>
            </w:r>
            <w:r>
              <w:rPr>
                <w:sz w:val="22"/>
                <w:szCs w:val="22"/>
                <w:rFonts w:ascii="Arial" w:hAnsi="Arial"/>
              </w:rPr>
              <w:t xml:space="preserve">) na portalu EURES).</w:t>
            </w:r>
          </w:p>
        </w:tc>
      </w:tr>
      <w:tr w:rsidR="00000000" w:rsidTr="00F47996">
        <w:trPr>
          <w:trHeight w:val="1134"/>
          <w:hidden/>
        </w:trPr>
        <w:tc>
          <w:tcPr>
            <w:tcW w:w="1016" w:type="dxa"/>
            <w:shd w:val="clear" w:color="auto" w:fill="auto"/>
            <w:vAlign w:val="center"/>
          </w:tcPr>
          <w:p w:rsidRPr="00F47996" w:rsidR="0059356B" w:rsidP="00110101" w:rsidRDefault="0059356B">
            <w:pPr>
              <w:spacing w:before="120" w:after="120"/>
              <w:rPr>
                <w:b/>
                <w:vanish/>
                <w:sz w:val="22"/>
                <w:szCs w:val="22"/>
                <w:rFonts w:ascii="Arial" w:hAnsi="Arial" w:cs="Arial"/>
              </w:rPr>
            </w:pPr>
            <w:r>
              <w:rPr>
                <w:b/>
                <w:vanish/>
                <w:sz w:val="22"/>
                <w:szCs w:val="22"/>
                <w:rFonts w:ascii="Arial" w:hAnsi="Arial"/>
              </w:rPr>
              <w:t xml:space="preserve">3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  <w:vAlign w:val="center"/>
          </w:tcPr>
          <w:p w:rsidRPr="00110101" w:rsidR="0059356B" w:rsidP="00110101" w:rsidRDefault="0059356B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Szukanie CV w EURES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  <w:vAlign w:val="center"/>
          </w:tcPr>
          <w:p w:rsidRPr="00110101" w:rsidR="0059356B" w:rsidP="00110101" w:rsidRDefault="0059356B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EURES prowadzi bazę danych ponad 260 000 osób poszukujących pracy za granicą.</w:t>
            </w:r>
            <w:r>
              <w:rPr>
                <w:sz w:val="22"/>
                <w:szCs w:val="22"/>
                <w:rFonts w:ascii="Arial" w:hAnsi="Arial"/>
              </w:rPr>
              <w:t xml:space="preserve"> </w:t>
            </w:r>
            <w:r>
              <w:rPr>
                <w:sz w:val="22"/>
                <w:szCs w:val="22"/>
                <w:rFonts w:ascii="Arial" w:hAnsi="Arial"/>
              </w:rPr>
              <w:t xml:space="preserve">Już dziś zarejestruj się w CV-Online (skorzystaj z opcji </w:t>
            </w:r>
            <w:r>
              <w:rPr>
                <w:sz w:val="22"/>
                <w:szCs w:val="22"/>
                <w:i/>
                <w:rFonts w:ascii="Arial" w:hAnsi="Arial"/>
              </w:rPr>
              <w:t xml:space="preserve">„Wyszukiwanie CV”</w:t>
            </w:r>
            <w:r>
              <w:rPr>
                <w:sz w:val="22"/>
                <w:szCs w:val="22"/>
                <w:rFonts w:ascii="Arial" w:hAnsi="Arial"/>
              </w:rPr>
              <w:t xml:space="preserve">).</w:t>
            </w:r>
            <w:r>
              <w:rPr>
                <w:sz w:val="22"/>
                <w:szCs w:val="22"/>
                <w:rFonts w:ascii="Arial" w:hAnsi="Arial"/>
              </w:rPr>
              <w:t xml:space="preserve"> </w:t>
            </w:r>
            <w:r>
              <w:rPr>
                <w:sz w:val="22"/>
                <w:szCs w:val="22"/>
                <w:rFonts w:ascii="Arial" w:hAnsi="Arial"/>
              </w:rPr>
              <w:t xml:space="preserve">To szybkie i łatwe w użyciu.</w:t>
            </w:r>
          </w:p>
        </w:tc>
      </w:tr>
      <w:tr w:rsidR="00000000" w:rsidTr="00F47996">
        <w:trPr>
          <w:trHeight w:val="1020"/>
          <w:hidden/>
        </w:trPr>
        <w:tc>
          <w:tcPr>
            <w:tcW w:w="1016" w:type="dxa"/>
            <w:shd w:val="clear" w:color="auto" w:fill="auto"/>
            <w:vAlign w:val="center"/>
          </w:tcPr>
          <w:p w:rsidRPr="00F47996" w:rsidR="00402EFD" w:rsidP="00110101" w:rsidRDefault="00402EFD">
            <w:pPr>
              <w:spacing w:before="120" w:after="120"/>
              <w:rPr>
                <w:b/>
                <w:vanish/>
                <w:sz w:val="22"/>
                <w:szCs w:val="22"/>
                <w:rFonts w:ascii="Arial" w:hAnsi="Arial" w:cs="Arial"/>
              </w:rPr>
            </w:pPr>
            <w:r>
              <w:rPr>
                <w:b/>
                <w:vanish/>
                <w:sz w:val="22"/>
                <w:szCs w:val="22"/>
                <w:rFonts w:ascii="Arial" w:hAnsi="Arial"/>
              </w:rPr>
              <w:t xml:space="preserve">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110101" w:rsidR="00AF2066" w:rsidP="00110101" w:rsidRDefault="00797A71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Kalendarz wydarzeń EURES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110101" w:rsidR="00402EFD" w:rsidP="00110101" w:rsidRDefault="00797A71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EURES zawiera wykaz najważniejszych wydarzeń organizowanych przez jego członków.</w:t>
            </w:r>
            <w:r>
              <w:rPr>
                <w:sz w:val="22"/>
                <w:szCs w:val="22"/>
                <w:rFonts w:ascii="Arial" w:hAnsi="Arial"/>
              </w:rPr>
              <w:t xml:space="preserve"> </w:t>
            </w:r>
            <w:r>
              <w:rPr>
                <w:sz w:val="22"/>
                <w:szCs w:val="22"/>
                <w:rFonts w:ascii="Arial" w:hAnsi="Arial"/>
              </w:rPr>
              <w:t xml:space="preserve">Skorzystaj z kalendarza, aby poznać szczegóły na temat wydarzeń rekrutacyjnych odbywających się w całej Europie.</w:t>
            </w:r>
          </w:p>
        </w:tc>
      </w:tr>
      <w:tr w:rsidR="00000000" w:rsidTr="00F47996">
        <w:trPr>
          <w:trHeight w:val="1134"/>
          <w:hidden/>
        </w:trPr>
        <w:tc>
          <w:tcPr>
            <w:tcW w:w="1016" w:type="dxa"/>
            <w:shd w:val="clear" w:color="auto" w:fill="auto"/>
            <w:vAlign w:val="center"/>
          </w:tcPr>
          <w:p w:rsidRPr="00F47996" w:rsidR="00402EFD" w:rsidP="00110101" w:rsidRDefault="00402EFD">
            <w:pPr>
              <w:spacing w:before="120" w:after="120"/>
              <w:rPr>
                <w:b/>
                <w:vanish/>
                <w:sz w:val="22"/>
                <w:szCs w:val="22"/>
                <w:rFonts w:ascii="Arial" w:hAnsi="Arial" w:cs="Arial"/>
              </w:rPr>
            </w:pPr>
            <w:r>
              <w:rPr>
                <w:b/>
                <w:vanish/>
                <w:sz w:val="22"/>
                <w:szCs w:val="22"/>
                <w:rFonts w:ascii="Arial" w:hAnsi="Arial"/>
              </w:rPr>
              <w:t xml:space="preserve">5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110101" w:rsidR="00797A71" w:rsidP="00110101" w:rsidRDefault="00797A71">
            <w:pPr>
              <w:spacing w:before="120"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Świadomość kulturowa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110101" w:rsidR="00C3223F" w:rsidP="00110101" w:rsidRDefault="00797A71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Teraz, gdy już wiesz, gdzie chcesz rekrutować, pamiętaj, aby dowiedzieć się więcej o kraju, który wybrałeś(-aś).</w:t>
            </w:r>
            <w:r>
              <w:rPr>
                <w:sz w:val="22"/>
                <w:szCs w:val="22"/>
                <w:rFonts w:ascii="Arial" w:hAnsi="Arial"/>
              </w:rPr>
              <w:t xml:space="preserve"> </w:t>
            </w:r>
            <w:r>
              <w:rPr>
                <w:sz w:val="22"/>
                <w:szCs w:val="22"/>
                <w:rFonts w:ascii="Arial" w:hAnsi="Arial"/>
              </w:rPr>
              <w:t xml:space="preserve">Może się na przykład okazać, że dzień, w którym chcesz rekrutować za granicą, jest ważnym świętem narodowym.</w:t>
            </w:r>
          </w:p>
        </w:tc>
      </w:tr>
      <w:tr w:rsidR="00000000" w:rsidTr="00F47996">
        <w:trPr>
          <w:trHeight w:val="1134"/>
          <w:hidden/>
        </w:trPr>
        <w:tc>
          <w:tcPr>
            <w:tcW w:w="1016" w:type="dxa"/>
            <w:shd w:val="clear" w:color="auto" w:fill="auto"/>
            <w:vAlign w:val="center"/>
          </w:tcPr>
          <w:p w:rsidRPr="00F47996" w:rsidR="00797A71" w:rsidP="00110101" w:rsidRDefault="00797A71">
            <w:pPr>
              <w:spacing w:before="120" w:after="120"/>
              <w:rPr>
                <w:b/>
                <w:vanish/>
                <w:sz w:val="22"/>
                <w:szCs w:val="22"/>
                <w:rFonts w:ascii="Arial" w:hAnsi="Arial" w:cs="Arial"/>
              </w:rPr>
            </w:pPr>
            <w:r>
              <w:rPr>
                <w:b/>
                <w:vanish/>
                <w:sz w:val="22"/>
                <w:szCs w:val="22"/>
                <w:rFonts w:ascii="Arial" w:hAnsi="Arial"/>
              </w:rPr>
              <w:t xml:space="preserve">6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110101" w:rsidR="00797A71" w:rsidP="00110101" w:rsidRDefault="00797A71">
            <w:pPr>
              <w:spacing w:before="120"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Prezentacja firmy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110101" w:rsidR="00797A71" w:rsidP="00110101" w:rsidRDefault="00797A71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Rozważ przygotowanie prezentacji dla kandydatów, która promuje firmę i przedstawia dostępne wsparcie w zakresie relokacji.</w:t>
            </w:r>
            <w:r>
              <w:rPr>
                <w:sz w:val="22"/>
                <w:szCs w:val="22"/>
                <w:rFonts w:ascii="Arial" w:hAnsi="Arial"/>
              </w:rPr>
              <w:t xml:space="preserve"> </w:t>
            </w:r>
            <w:r>
              <w:rPr>
                <w:sz w:val="22"/>
                <w:szCs w:val="22"/>
                <w:rFonts w:ascii="Arial" w:hAnsi="Arial"/>
              </w:rPr>
              <w:t xml:space="preserve">Może mógłbyś/mogłabyś ją przetłumaczyć i umieścić na swojej stronie?</w:t>
            </w:r>
          </w:p>
        </w:tc>
      </w:tr>
      <w:tr w:rsidR="00000000" w:rsidTr="00F47996">
        <w:trPr>
          <w:trHeight w:val="1134"/>
          <w:hidden/>
        </w:trPr>
        <w:tc>
          <w:tcPr>
            <w:tcW w:w="1016" w:type="dxa"/>
            <w:shd w:val="clear" w:color="auto" w:fill="auto"/>
            <w:vAlign w:val="center"/>
          </w:tcPr>
          <w:p w:rsidRPr="00F47996" w:rsidR="0072665F" w:rsidP="00110101" w:rsidRDefault="0072665F">
            <w:pPr>
              <w:spacing w:before="120" w:after="120"/>
              <w:rPr>
                <w:b/>
                <w:vanish/>
                <w:sz w:val="22"/>
                <w:szCs w:val="22"/>
                <w:rFonts w:ascii="Arial" w:hAnsi="Arial" w:cs="Arial"/>
              </w:rPr>
            </w:pPr>
            <w:r>
              <w:rPr>
                <w:b/>
                <w:vanish/>
                <w:sz w:val="22"/>
                <w:szCs w:val="22"/>
                <w:rFonts w:ascii="Arial" w:hAnsi="Arial"/>
              </w:rPr>
              <w:t xml:space="preserve">7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627417" w:rsidR="0072665F" w:rsidP="00110101" w:rsidRDefault="0072665F">
            <w:pPr>
              <w:spacing w:before="120" w:after="120"/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Umowy o gwarantowanym poziomie usług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110101" w:rsidR="0072665F" w:rsidP="00110101" w:rsidRDefault="0072665F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Jeśli rekrutujesz z pomocą osoby trzeciej, pamiętaj, aby określić zakres odpowiedzialności i zobowiązań każdej ze stron na podstawie kontraktu lub umowy o gwarantowanym poziomie usług.</w:t>
            </w:r>
          </w:p>
        </w:tc>
      </w:tr>
      <w:tr w:rsidR="00000000" w:rsidTr="00F47996">
        <w:trPr>
          <w:trHeight w:val="1022"/>
          <w:hidden/>
        </w:trPr>
        <w:tc>
          <w:tcPr>
            <w:tcW w:w="1016" w:type="dxa"/>
            <w:shd w:val="clear" w:color="auto" w:fill="auto"/>
            <w:vAlign w:val="center"/>
          </w:tcPr>
          <w:p w:rsidRPr="00F47996" w:rsidR="00B603FA" w:rsidP="00110101" w:rsidRDefault="00B603FA">
            <w:pPr>
              <w:spacing w:before="120" w:after="120"/>
              <w:rPr>
                <w:b/>
                <w:vanish/>
                <w:sz w:val="22"/>
                <w:szCs w:val="22"/>
                <w:rFonts w:ascii="Arial" w:hAnsi="Arial" w:cs="Arial"/>
              </w:rPr>
            </w:pPr>
            <w:r>
              <w:rPr>
                <w:b/>
                <w:vanish/>
                <w:sz w:val="22"/>
                <w:szCs w:val="22"/>
                <w:rFonts w:ascii="Arial" w:hAnsi="Arial"/>
              </w:rPr>
              <w:t xml:space="preserve">8</w:t>
            </w:r>
          </w:p>
        </w:tc>
        <w:tc>
          <w:tcPr>
            <w:tcW w:w="30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10101" w:rsidR="00B603FA" w:rsidP="00110101" w:rsidRDefault="00B603FA">
            <w:pPr>
              <w:spacing w:before="120"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Uczestnictwo w zagranicznych targach pracy EURES</w:t>
            </w:r>
          </w:p>
        </w:tc>
        <w:tc>
          <w:tcPr>
            <w:tcW w:w="52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10101" w:rsidR="00B603FA" w:rsidP="00110101" w:rsidRDefault="00B603FA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Jeśli jesteś zainteresowany(-a) rekrutacją kilku pracowników, możesz rozważyć możliwość wzięcia udziału w zagranicznych targach pracy EURES w krajach EOG, w których dostępna jest wymagana siła robocza.</w:t>
            </w:r>
            <w:r>
              <w:rPr>
                <w:sz w:val="22"/>
                <w:szCs w:val="22"/>
                <w:rFonts w:ascii="Arial" w:hAnsi="Arial"/>
              </w:rPr>
              <w:t xml:space="preserve"> </w:t>
            </w:r>
            <w:r>
              <w:rPr>
                <w:sz w:val="22"/>
                <w:szCs w:val="22"/>
                <w:rFonts w:ascii="Arial" w:hAnsi="Arial"/>
              </w:rPr>
              <w:t xml:space="preserve">Prosimy o sprawdzenie u lokalnego doradcy EURES istniejących możliwości i dalszych szczegółów dotyczących wsparcia/ustaleń w sprawie uczestnictwa.</w:t>
            </w:r>
            <w:r>
              <w:rPr>
                <w:sz w:val="22"/>
                <w:szCs w:val="22"/>
                <w:rFonts w:ascii="Arial" w:hAnsi="Arial"/>
              </w:rPr>
              <w:t xml:space="preserve"> </w:t>
            </w:r>
          </w:p>
        </w:tc>
      </w:tr>
      <w:tr w:rsidR="00000000" w:rsidTr="00F47996">
        <w:trPr>
          <w:trHeight w:val="1022"/>
          <w:hidden/>
        </w:trPr>
        <w:tc>
          <w:tcPr>
            <w:tcW w:w="1016" w:type="dxa"/>
            <w:shd w:val="clear" w:color="auto" w:fill="auto"/>
            <w:vAlign w:val="center"/>
          </w:tcPr>
          <w:p w:rsidRPr="00F47996" w:rsidR="00470008" w:rsidP="00110101" w:rsidRDefault="00B603FA">
            <w:pPr>
              <w:spacing w:before="120" w:after="120"/>
              <w:rPr>
                <w:b/>
                <w:vanish/>
                <w:sz w:val="22"/>
                <w:szCs w:val="22"/>
                <w:rFonts w:ascii="Arial" w:hAnsi="Arial" w:cs="Arial"/>
              </w:rPr>
            </w:pPr>
            <w:r>
              <w:rPr>
                <w:b/>
                <w:vanish/>
                <w:sz w:val="22"/>
                <w:szCs w:val="22"/>
                <w:rFonts w:ascii="Arial" w:hAnsi="Arial"/>
              </w:rPr>
              <w:t xml:space="preserve">9</w:t>
            </w:r>
          </w:p>
        </w:tc>
        <w:tc>
          <w:tcPr>
            <w:tcW w:w="30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10101" w:rsidR="0072665F" w:rsidP="00110101" w:rsidRDefault="0072665F">
            <w:pPr>
              <w:spacing w:before="120"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Sprawdzanie referencji</w:t>
            </w:r>
          </w:p>
        </w:tc>
        <w:tc>
          <w:tcPr>
            <w:tcW w:w="52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10101" w:rsidR="00470008" w:rsidP="00110101" w:rsidRDefault="0072665F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Referencje CV są ważne, ale nie zakładaj, że osoba, która wystawiła referencje będzie w stanie rozmawiać lub korespondować z Tobą w Twoim ojczystym języku.</w:t>
            </w:r>
            <w:r>
              <w:rPr>
                <w:sz w:val="22"/>
                <w:szCs w:val="22"/>
                <w:rFonts w:ascii="Arial" w:hAnsi="Arial"/>
              </w:rPr>
              <w:t xml:space="preserve"> </w:t>
            </w:r>
            <w:r>
              <w:rPr>
                <w:sz w:val="22"/>
                <w:szCs w:val="22"/>
                <w:rFonts w:ascii="Arial" w:hAnsi="Arial"/>
              </w:rPr>
              <w:t xml:space="preserve">Otrzymasz lepszą odpowiedź, jeśli napiszesz do byłych pracodawców kandydata w ich własnym języku.</w:t>
            </w:r>
          </w:p>
        </w:tc>
      </w:tr>
      <w:tr w:rsidR="00000000" w:rsidTr="00F47996">
        <w:trPr>
          <w:hidden/>
        </w:trPr>
        <w:tc>
          <w:tcPr>
            <w:tcW w:w="1016" w:type="dxa"/>
            <w:shd w:val="clear" w:color="auto" w:fill="auto"/>
            <w:vAlign w:val="center"/>
          </w:tcPr>
          <w:p w:rsidRPr="00F47996" w:rsidR="00884B93" w:rsidP="00110101" w:rsidRDefault="00B603FA">
            <w:pPr>
              <w:spacing w:before="120" w:after="120"/>
              <w:rPr>
                <w:b/>
                <w:vanish/>
                <w:sz w:val="22"/>
                <w:szCs w:val="22"/>
                <w:rFonts w:ascii="Arial" w:hAnsi="Arial" w:cs="Arial"/>
              </w:rPr>
            </w:pPr>
            <w:r>
              <w:rPr>
                <w:b/>
                <w:vanish/>
                <w:sz w:val="22"/>
                <w:szCs w:val="22"/>
                <w:rFonts w:ascii="Arial" w:hAnsi="Arial"/>
              </w:rPr>
              <w:t xml:space="preserve">10</w:t>
            </w:r>
          </w:p>
        </w:tc>
        <w:tc>
          <w:tcPr>
            <w:tcW w:w="3052" w:type="dxa"/>
            <w:tcBorders>
              <w:top w:val="nil"/>
            </w:tcBorders>
            <w:shd w:val="clear" w:color="auto" w:fill="auto"/>
            <w:vAlign w:val="center"/>
          </w:tcPr>
          <w:p w:rsidRPr="00110101" w:rsidR="00884B93" w:rsidP="00110101" w:rsidRDefault="00884B93">
            <w:pPr>
              <w:spacing w:before="120"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Referencje pracowników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  <w:vAlign w:val="center"/>
          </w:tcPr>
          <w:p w:rsidRPr="00110101" w:rsidR="00470008" w:rsidP="00110101" w:rsidRDefault="00884B93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Zapytaj swoich obecnych pracowników, co w pracy u Ciebie jest najlepsze.</w:t>
            </w:r>
            <w:r>
              <w:rPr>
                <w:sz w:val="22"/>
                <w:szCs w:val="22"/>
                <w:rFonts w:ascii="Arial" w:hAnsi="Arial"/>
              </w:rPr>
              <w:t xml:space="preserve"> </w:t>
            </w:r>
            <w:r>
              <w:rPr>
                <w:sz w:val="22"/>
                <w:szCs w:val="22"/>
                <w:rFonts w:ascii="Arial" w:hAnsi="Arial"/>
              </w:rPr>
              <w:t xml:space="preserve">Wykorzystaj studia przypadków, aby urzeczywistnić możliwości zatrudnienia i w miarę możliwości zaangażuj skutecznie zintegrowanych pracowników migrujących.</w:t>
            </w:r>
          </w:p>
        </w:tc>
      </w:tr>
      <w:tr w:rsidR="00000000" w:rsidTr="00F47996">
        <w:trPr>
          <w:hidden/>
        </w:trPr>
        <w:tc>
          <w:tcPr>
            <w:tcW w:w="1016" w:type="dxa"/>
            <w:shd w:val="clear" w:color="auto" w:fill="auto"/>
            <w:vAlign w:val="center"/>
          </w:tcPr>
          <w:p w:rsidRPr="00F47996" w:rsidR="00884B93" w:rsidP="00110101" w:rsidRDefault="00470008">
            <w:pPr>
              <w:spacing w:before="120" w:after="120"/>
              <w:rPr>
                <w:b/>
                <w:vanish/>
                <w:sz w:val="22"/>
                <w:szCs w:val="22"/>
                <w:rFonts w:ascii="Arial" w:hAnsi="Arial" w:cs="Arial"/>
              </w:rPr>
            </w:pPr>
            <w:r>
              <w:rPr>
                <w:b/>
                <w:vanish/>
                <w:sz w:val="22"/>
                <w:szCs w:val="22"/>
                <w:rFonts w:ascii="Arial" w:hAnsi="Arial"/>
              </w:rPr>
              <w:t xml:space="preserve">11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110101" w:rsidR="00884B93" w:rsidP="00110101" w:rsidRDefault="00884B93">
            <w:pPr>
              <w:spacing w:before="120"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Pomoc w relokacji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110101" w:rsidR="00470008" w:rsidP="00110101" w:rsidRDefault="00884B93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Firma, która inwestuje w swoich ludzi, zyskuje dzięki większej wydajności.</w:t>
            </w:r>
            <w:r>
              <w:rPr>
                <w:sz w:val="22"/>
                <w:szCs w:val="22"/>
                <w:rFonts w:ascii="Arial" w:hAnsi="Arial"/>
              </w:rPr>
              <w:t xml:space="preserve"> </w:t>
            </w:r>
            <w:r>
              <w:rPr>
                <w:sz w:val="22"/>
                <w:szCs w:val="22"/>
                <w:rFonts w:ascii="Arial" w:hAnsi="Arial"/>
              </w:rPr>
              <w:t xml:space="preserve">Oceń, w jakim zakresie pomoc w relokacji jest dostępna dla nowego pracownika.</w:t>
            </w:r>
            <w:r>
              <w:rPr>
                <w:sz w:val="22"/>
                <w:szCs w:val="22"/>
                <w:rFonts w:ascii="Arial" w:hAnsi="Arial"/>
              </w:rPr>
              <w:t xml:space="preserve"> </w:t>
            </w:r>
            <w:r>
              <w:rPr>
                <w:sz w:val="22"/>
                <w:szCs w:val="22"/>
                <w:rFonts w:ascii="Arial" w:hAnsi="Arial"/>
              </w:rPr>
              <w:t xml:space="preserve">Jak </w:t>
            </w:r>
            <w:r>
              <w:rPr>
                <w:sz w:val="22"/>
                <w:szCs w:val="22"/>
                <w:u w:val="single"/>
                <w:rFonts w:ascii="Arial" w:hAnsi="Arial"/>
              </w:rPr>
              <w:t xml:space="preserve">chciał(a)byś</w:t>
            </w:r>
            <w:r>
              <w:rPr>
                <w:sz w:val="22"/>
                <w:szCs w:val="22"/>
                <w:rFonts w:ascii="Arial" w:hAnsi="Arial"/>
              </w:rPr>
              <w:t xml:space="preserve"> być traktowany(-a)?</w:t>
            </w:r>
          </w:p>
        </w:tc>
      </w:tr>
      <w:tr w:rsidR="00000000" w:rsidTr="00F47996">
        <w:trPr>
          <w:hidden/>
        </w:trPr>
        <w:tc>
          <w:tcPr>
            <w:tcW w:w="1016" w:type="dxa"/>
            <w:shd w:val="clear" w:color="auto" w:fill="auto"/>
            <w:vAlign w:val="center"/>
          </w:tcPr>
          <w:p w:rsidRPr="00F47996" w:rsidR="00884B93" w:rsidP="00110101" w:rsidRDefault="00884B93">
            <w:pPr>
              <w:spacing w:before="120" w:after="120"/>
              <w:rPr>
                <w:b/>
                <w:vanish/>
                <w:sz w:val="22"/>
                <w:szCs w:val="22"/>
                <w:rFonts w:ascii="Arial" w:hAnsi="Arial" w:cs="Arial"/>
              </w:rPr>
            </w:pPr>
            <w:r>
              <w:rPr>
                <w:b/>
                <w:vanish/>
                <w:sz w:val="22"/>
                <w:szCs w:val="22"/>
                <w:rFonts w:ascii="Arial" w:hAnsi="Arial"/>
              </w:rPr>
              <w:t xml:space="preserve">12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Pr="00110101" w:rsidR="00884B93" w:rsidP="00110101" w:rsidRDefault="00884B93">
            <w:pPr>
              <w:spacing w:before="120"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Ocena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Pr="00110101" w:rsidR="00884B93" w:rsidP="00110101" w:rsidRDefault="00884B93">
            <w:pPr>
              <w:spacing w:before="120" w:after="120"/>
              <w:rPr>
                <w:sz w:val="22"/>
                <w:szCs w:val="22"/>
                <w:rFonts w:ascii="Arial" w:hAnsi="Arial" w:cs="Arial"/>
              </w:rPr>
            </w:pPr>
            <w:r>
              <w:rPr>
                <w:bCs/>
                <w:sz w:val="22"/>
                <w:szCs w:val="22"/>
                <w:rFonts w:ascii="Arial" w:hAnsi="Arial"/>
              </w:rPr>
              <w:t xml:space="preserve">Pamiętaj, aby zebrać informacje zwrotne od partnera rekrutacyjnego i kandydatów.</w:t>
            </w:r>
            <w:r>
              <w:rPr>
                <w:bCs/>
                <w:sz w:val="22"/>
                <w:szCs w:val="22"/>
                <w:rFonts w:ascii="Arial" w:hAnsi="Arial"/>
              </w:rPr>
              <w:t xml:space="preserve"> </w:t>
            </w:r>
            <w:r>
              <w:rPr>
                <w:bCs/>
                <w:sz w:val="22"/>
                <w:szCs w:val="22"/>
                <w:rFonts w:ascii="Arial" w:hAnsi="Arial"/>
              </w:rPr>
              <w:t xml:space="preserve">Pozwoli to ocenić mocne i słabe strony projektu oraz usprawnić przyszłe działania rekrutacyjne za granicą.</w:t>
            </w:r>
            <w:r>
              <w:rPr>
                <w:bCs/>
                <w:sz w:val="22"/>
                <w:szCs w:val="22"/>
                <w:rFonts w:ascii="Arial" w:hAnsi="Arial"/>
              </w:rPr>
              <w:t xml:space="preserve"> </w:t>
            </w:r>
            <w:r>
              <w:rPr>
                <w:bCs/>
                <w:sz w:val="22"/>
                <w:szCs w:val="22"/>
                <w:rFonts w:ascii="Arial" w:hAnsi="Arial"/>
              </w:rPr>
              <w:t xml:space="preserve">Nie zapominaj również o przekazywaniu informacji zwrotnych swoim kandydatom i partnerom rekrutacyjnym.</w:t>
            </w:r>
          </w:p>
        </w:tc>
      </w:tr>
    </w:tbl>
    <w:p w:rsidRPr="00627417" w:rsidR="00470008" w:rsidRDefault="00470008"/>
    <w:sectPr w:rsidRPr="00627417" w:rsidR="0047000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101" w:rsidRDefault="00110101">
      <w:r>
        <w:separator/>
      </w:r>
    </w:p>
  </w:endnote>
  <w:endnote w:type="continuationSeparator" w:id="0">
    <w:p w:rsidR="00110101" w:rsidRDefault="0011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63C" w:rsidP="00BA417E" w:rsidRDefault="005C563C">
    <w:pPr>
      <w:pStyle w:val="Footer"/>
      <w:framePr w:wrap="around" w:hAnchor="margin" w:vAnchor="text" w:xAlign="center" w:y="1"/>
      <w:rPr>
        <w:rStyle w:val="PageNumber"/>
        <w:noProof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C563C" w:rsidRDefault="005C563C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6C3AA2" w:rsidR="005C563C" w:rsidP="00BA417E" w:rsidRDefault="005C563C">
    <w:pPr>
      <w:pStyle w:val="Footer"/>
      <w:framePr w:wrap="around" w:hAnchor="margin" w:vAnchor="text" w:xAlign="center" w:y="1"/>
      <w:rPr>
        <w:rStyle w:val="PageNumber"/>
        <w:noProof/>
        <w:sz w:val="18"/>
        <w:szCs w:val="18"/>
        <w:rFonts w:ascii="Arial" w:hAnsi="Arial" w:cs="Arial"/>
      </w:rPr>
    </w:pPr>
    <w:r w:rsidRPr="006C3AA2">
      <w:rPr>
        <w:rStyle w:val="PageNumber"/>
        <w:sz w:val="18"/>
        <w:szCs w:val="18"/>
        <w:rFonts w:ascii="Arial" w:hAnsi="Arial" w:cs="Arial"/>
      </w:rPr>
      <w:fldChar w:fldCharType="begin"/>
    </w:r>
    <w:r w:rsidRPr="006C3AA2">
      <w:rPr>
        <w:rStyle w:val="PageNumber"/>
        <w:sz w:val="18"/>
        <w:szCs w:val="18"/>
        <w:rFonts w:ascii="Arial" w:hAnsi="Arial" w:cs="Arial"/>
      </w:rPr>
      <w:instrText xml:space="preserve">PAGE  </w:instrText>
    </w:r>
    <w:r w:rsidRPr="006C3AA2">
      <w:rPr>
        <w:rStyle w:val="PageNumber"/>
        <w:sz w:val="18"/>
        <w:szCs w:val="18"/>
        <w:rFonts w:ascii="Arial" w:hAnsi="Arial" w:cs="Arial"/>
      </w:rPr>
      <w:fldChar w:fldCharType="separate"/>
    </w:r>
    <w:r w:rsidR="00C0527D">
      <w:rPr>
        <w:rStyle w:val="PageNumber"/>
        <w:sz w:val="18"/>
        <w:szCs w:val="18"/>
        <w:rFonts w:ascii="Arial" w:hAnsi="Arial" w:cs="Arial"/>
      </w:rPr>
      <w:t>2</w:t>
    </w:r>
    <w:r w:rsidRPr="006C3AA2">
      <w:rPr>
        <w:rStyle w:val="PageNumber"/>
        <w:sz w:val="18"/>
        <w:szCs w:val="18"/>
        <w:rFonts w:ascii="Arial" w:hAnsi="Arial" w:cs="Arial"/>
      </w:rPr>
      <w:fldChar w:fldCharType="end"/>
    </w:r>
  </w:p>
  <w:p w:rsidR="005C563C" w:rsidRDefault="005C563C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101" w:rsidRDefault="00110101">
      <w:r>
        <w:separator/>
      </w:r>
    </w:p>
  </w:footnote>
  <w:footnote w:type="continuationSeparator" w:id="0">
    <w:p w:rsidR="00110101" w:rsidRDefault="00110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B769C"/>
    <w:rsid w:val="00015B59"/>
    <w:rsid w:val="000500F8"/>
    <w:rsid w:val="00061562"/>
    <w:rsid w:val="00064DB1"/>
    <w:rsid w:val="0006598A"/>
    <w:rsid w:val="000676A3"/>
    <w:rsid w:val="00070A66"/>
    <w:rsid w:val="0008372F"/>
    <w:rsid w:val="000F2865"/>
    <w:rsid w:val="00100A8B"/>
    <w:rsid w:val="001012FF"/>
    <w:rsid w:val="00110101"/>
    <w:rsid w:val="00114446"/>
    <w:rsid w:val="0011596B"/>
    <w:rsid w:val="0016112F"/>
    <w:rsid w:val="00176E24"/>
    <w:rsid w:val="001935F7"/>
    <w:rsid w:val="001B2FDE"/>
    <w:rsid w:val="001B769C"/>
    <w:rsid w:val="001C30F1"/>
    <w:rsid w:val="001D2D18"/>
    <w:rsid w:val="001D4969"/>
    <w:rsid w:val="001D72DE"/>
    <w:rsid w:val="001E24EB"/>
    <w:rsid w:val="001E426B"/>
    <w:rsid w:val="00210FCE"/>
    <w:rsid w:val="00233A7B"/>
    <w:rsid w:val="0023745F"/>
    <w:rsid w:val="00242C6B"/>
    <w:rsid w:val="002431BD"/>
    <w:rsid w:val="00251033"/>
    <w:rsid w:val="00265E93"/>
    <w:rsid w:val="002753C6"/>
    <w:rsid w:val="00283AEF"/>
    <w:rsid w:val="0028602D"/>
    <w:rsid w:val="00292D82"/>
    <w:rsid w:val="002971A9"/>
    <w:rsid w:val="002B2B5A"/>
    <w:rsid w:val="002B32E5"/>
    <w:rsid w:val="002C1A2B"/>
    <w:rsid w:val="002C60B9"/>
    <w:rsid w:val="00303C1E"/>
    <w:rsid w:val="00315066"/>
    <w:rsid w:val="00333383"/>
    <w:rsid w:val="003427F7"/>
    <w:rsid w:val="00353ACC"/>
    <w:rsid w:val="003672DC"/>
    <w:rsid w:val="00376EBF"/>
    <w:rsid w:val="003B7E50"/>
    <w:rsid w:val="003C35F7"/>
    <w:rsid w:val="003E21BE"/>
    <w:rsid w:val="003F592C"/>
    <w:rsid w:val="003F655B"/>
    <w:rsid w:val="00402EFD"/>
    <w:rsid w:val="0040568A"/>
    <w:rsid w:val="00414457"/>
    <w:rsid w:val="00421D2C"/>
    <w:rsid w:val="00441D4C"/>
    <w:rsid w:val="00444F80"/>
    <w:rsid w:val="00470008"/>
    <w:rsid w:val="00484968"/>
    <w:rsid w:val="00496F1C"/>
    <w:rsid w:val="004A541D"/>
    <w:rsid w:val="004B2B93"/>
    <w:rsid w:val="004B66E2"/>
    <w:rsid w:val="004B702C"/>
    <w:rsid w:val="004E57FD"/>
    <w:rsid w:val="004F59D9"/>
    <w:rsid w:val="00503C74"/>
    <w:rsid w:val="005051EB"/>
    <w:rsid w:val="00514140"/>
    <w:rsid w:val="005231D5"/>
    <w:rsid w:val="005445E5"/>
    <w:rsid w:val="00547873"/>
    <w:rsid w:val="00557C4D"/>
    <w:rsid w:val="00561392"/>
    <w:rsid w:val="00567DA3"/>
    <w:rsid w:val="00583795"/>
    <w:rsid w:val="00587241"/>
    <w:rsid w:val="0059356B"/>
    <w:rsid w:val="00593E4D"/>
    <w:rsid w:val="005954BF"/>
    <w:rsid w:val="005A01B8"/>
    <w:rsid w:val="005B25F9"/>
    <w:rsid w:val="005B646B"/>
    <w:rsid w:val="005C563C"/>
    <w:rsid w:val="0060387C"/>
    <w:rsid w:val="00627417"/>
    <w:rsid w:val="00641CF0"/>
    <w:rsid w:val="00642DFA"/>
    <w:rsid w:val="0065172F"/>
    <w:rsid w:val="00655DE8"/>
    <w:rsid w:val="00657F9F"/>
    <w:rsid w:val="00684E67"/>
    <w:rsid w:val="006926E1"/>
    <w:rsid w:val="006C19EA"/>
    <w:rsid w:val="006C3AA2"/>
    <w:rsid w:val="00711818"/>
    <w:rsid w:val="0072665F"/>
    <w:rsid w:val="00741B5A"/>
    <w:rsid w:val="007447CD"/>
    <w:rsid w:val="0077196C"/>
    <w:rsid w:val="00797A71"/>
    <w:rsid w:val="007F4830"/>
    <w:rsid w:val="007F55EF"/>
    <w:rsid w:val="007F7C91"/>
    <w:rsid w:val="00807BB7"/>
    <w:rsid w:val="00822C84"/>
    <w:rsid w:val="00835E94"/>
    <w:rsid w:val="008401AB"/>
    <w:rsid w:val="008546AD"/>
    <w:rsid w:val="008606A2"/>
    <w:rsid w:val="00871529"/>
    <w:rsid w:val="00873CB0"/>
    <w:rsid w:val="008824C9"/>
    <w:rsid w:val="00884B93"/>
    <w:rsid w:val="00896148"/>
    <w:rsid w:val="008A7FC4"/>
    <w:rsid w:val="008B3DEA"/>
    <w:rsid w:val="008C1B07"/>
    <w:rsid w:val="008E0035"/>
    <w:rsid w:val="008E57CB"/>
    <w:rsid w:val="008F4BB3"/>
    <w:rsid w:val="009070FF"/>
    <w:rsid w:val="00915416"/>
    <w:rsid w:val="0092275E"/>
    <w:rsid w:val="00932CB7"/>
    <w:rsid w:val="00950D65"/>
    <w:rsid w:val="00953D5C"/>
    <w:rsid w:val="009665C8"/>
    <w:rsid w:val="00993D5D"/>
    <w:rsid w:val="009A44E3"/>
    <w:rsid w:val="009F52CC"/>
    <w:rsid w:val="00A0701E"/>
    <w:rsid w:val="00A300A1"/>
    <w:rsid w:val="00A421D0"/>
    <w:rsid w:val="00A43258"/>
    <w:rsid w:val="00A70E74"/>
    <w:rsid w:val="00A822BC"/>
    <w:rsid w:val="00AA6F01"/>
    <w:rsid w:val="00AC0AC1"/>
    <w:rsid w:val="00AC3465"/>
    <w:rsid w:val="00AD241A"/>
    <w:rsid w:val="00AE396E"/>
    <w:rsid w:val="00AF2066"/>
    <w:rsid w:val="00AF71D3"/>
    <w:rsid w:val="00B04DF3"/>
    <w:rsid w:val="00B603FA"/>
    <w:rsid w:val="00B648C7"/>
    <w:rsid w:val="00B8399F"/>
    <w:rsid w:val="00BA1F95"/>
    <w:rsid w:val="00BA417E"/>
    <w:rsid w:val="00BB29E4"/>
    <w:rsid w:val="00BC5E48"/>
    <w:rsid w:val="00BE15B9"/>
    <w:rsid w:val="00BF3D03"/>
    <w:rsid w:val="00C0527D"/>
    <w:rsid w:val="00C27A6E"/>
    <w:rsid w:val="00C3223F"/>
    <w:rsid w:val="00C33941"/>
    <w:rsid w:val="00C51ED6"/>
    <w:rsid w:val="00C5200A"/>
    <w:rsid w:val="00C525D4"/>
    <w:rsid w:val="00C81728"/>
    <w:rsid w:val="00C9499A"/>
    <w:rsid w:val="00CC2C30"/>
    <w:rsid w:val="00CE2B47"/>
    <w:rsid w:val="00CE71D9"/>
    <w:rsid w:val="00CF44FA"/>
    <w:rsid w:val="00CF735B"/>
    <w:rsid w:val="00D03499"/>
    <w:rsid w:val="00D21870"/>
    <w:rsid w:val="00D24597"/>
    <w:rsid w:val="00D31040"/>
    <w:rsid w:val="00D402C2"/>
    <w:rsid w:val="00DB3806"/>
    <w:rsid w:val="00DB673E"/>
    <w:rsid w:val="00DC0295"/>
    <w:rsid w:val="00DC2000"/>
    <w:rsid w:val="00DC7B44"/>
    <w:rsid w:val="00DE79B6"/>
    <w:rsid w:val="00E01F48"/>
    <w:rsid w:val="00E04D65"/>
    <w:rsid w:val="00E07D36"/>
    <w:rsid w:val="00E21B92"/>
    <w:rsid w:val="00E33857"/>
    <w:rsid w:val="00E54091"/>
    <w:rsid w:val="00E65ED5"/>
    <w:rsid w:val="00E670A3"/>
    <w:rsid w:val="00E773C2"/>
    <w:rsid w:val="00ED4686"/>
    <w:rsid w:val="00F0676A"/>
    <w:rsid w:val="00F47996"/>
    <w:rsid w:val="00F60FF2"/>
    <w:rsid w:val="00F650D5"/>
    <w:rsid w:val="00F85B99"/>
    <w:rsid w:val="00FB0234"/>
    <w:rsid w:val="00FC2746"/>
    <w:rsid w:val="00FD3D82"/>
    <w:rsid w:val="00FE1A23"/>
    <w:rsid w:val="00FE37B7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4A7CBBF8"/>
  <w15:chartTrackingRefBased/>
  <w15:docId w15:val="{7F6CBDAF-58DE-435C-B4ED-DEB535A9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fr-L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0008"/>
    <w:rPr>
      <w:sz w:val="24"/>
      <w:szCs w:val="24"/>
      <w:lang w:val="pl-PL" w:eastAsia="en-GB"/>
    </w:rPr>
  </w:style>
  <w:style w:type="paragraph" w:styleId="Heading1">
    <w:name w:val="heading 1"/>
    <w:basedOn w:val="Normal"/>
    <w:next w:val="Normal"/>
    <w:qFormat/>
    <w:rsid w:val="001B769C"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B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C3A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3AA2"/>
  </w:style>
  <w:style w:type="paragraph" w:styleId="Header">
    <w:name w:val="header"/>
    <w:basedOn w:val="Normal"/>
    <w:rsid w:val="006C3AA2"/>
    <w:pPr>
      <w:tabs>
        <w:tab w:val="center" w:pos="4536"/>
        <w:tab w:val="right" w:pos="9072"/>
      </w:tabs>
    </w:pPr>
  </w:style>
  <w:style w:type="character" w:styleId="Hyperlink">
    <w:name w:val="Hyperlink"/>
    <w:rsid w:val="0023745F"/>
    <w:rPr>
      <w:color w:val="0000FF"/>
      <w:u w:val="single"/>
    </w:rPr>
  </w:style>
  <w:style w:type="paragraph" w:styleId="BalloonText">
    <w:name w:val="Balloon Text"/>
    <w:basedOn w:val="Normal"/>
    <w:semiHidden/>
    <w:rsid w:val="00711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439</ap:Words>
  <ap:Characters>2419</ap:Characters>
  <ap:Application>Microsoft Office Word</ap:Application>
  <ap:DocSecurity>0</ap:DocSecurity>
  <ap:Lines>20</ap:Lines>
  <ap:Paragraphs>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LOGO</vt:lpstr>
    </vt:vector>
  </ap:TitlesOfParts>
  <ap:Company>CDT</ap:Company>
  <ap:LinksUpToDate>false</ap:LinksUpToDate>
  <ap:CharactersWithSpaces>2853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</dc:title>
  <dc:subject/>
  <dc:creator>CDT</dc:creator>
  <keywords/>
  <dc:description/>
  <lastModifiedBy>CDT</lastModifiedBy>
  <revision>2</revision>
  <lastPrinted>2007-07-12T11:38:00.0000000Z</lastPrinted>
  <dcterms:created xsi:type="dcterms:W3CDTF">2021-05-26T07:36:00.0000000Z</dcterms:created>
  <dcterms:modified xsi:type="dcterms:W3CDTF">2021-05-26T07:36:00.0000000Z</dcterms:modified>
</coreProperties>
</file>