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43947" w:rsidR="00F85B99" w:rsidP="00F85B99" w:rsidRDefault="00DE79B6">
      <w:pPr>
        <w:rPr>
          <w:rFonts w:ascii="Arial" w:hAnsi="Arial" w:cs="Arial"/>
          <w:b/>
          <w:sz w:val="28"/>
          <w:szCs w:val="28"/>
        </w:rPr>
      </w:pPr>
      <w:r w:rsidRPr="00A43947"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3467100" cy="1762125"/>
                <wp:effectExtent l="0" t="0" r="19050" b="2857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76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3947" w:rsidR="005C563C" w:rsidP="005C563C" w:rsidRDefault="005C56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bookmarkStart w:name="_GoBack" w:id="0"/>
                          </w:p>
                          <w:p w:rsidRPr="00A43947" w:rsidR="005C563C" w:rsidP="00593E4D" w:rsidRDefault="005C563C">
                            <w:pPr>
                              <w:spacing w:line="48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A43947">
                              <w:rPr>
                                <w:rFonts w:ascii="Arial" w:hAnsi="Arial"/>
                                <w:b/>
                              </w:rPr>
                              <w:t>Моля, обърнете внимание на следното</w:t>
                            </w:r>
                            <w:r w:rsidRPr="00A43947"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 w:rsidRPr="00A43947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ПО ВРЕМЕ НА </w:t>
                            </w:r>
                            <w:r w:rsidRPr="00A43947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  <w:r w:rsidRPr="00A43947">
                              <w:rPr>
                                <w:rFonts w:ascii="Arial" w:hAnsi="Arial"/>
                                <w:b/>
                              </w:rPr>
                              <w:t>процеса по наемане на чуждестранни работници</w:t>
                            </w:r>
                          </w:p>
                          <w:bookmarkEnd w:id="0"/>
                          <w:p w:rsidRPr="00A43947" w:rsidR="005C563C" w:rsidRDefault="005C56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style="position:absolute;margin-left:221.8pt;margin-top:14.65pt;width:273pt;height:138.7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">
                <v:textbox>
                  <w:txbxContent>
                    <w:p w:rsidRPr="00A43947" w:rsidR="005C563C" w:rsidP="005C563C" w:rsidRDefault="005C56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bookmarkStart w:name="_GoBack" w:id="1"/>
                    </w:p>
                    <w:p w:rsidRPr="00A43947" w:rsidR="005C563C" w:rsidP="00593E4D" w:rsidRDefault="005C563C">
                      <w:pPr>
                        <w:spacing w:line="48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A43947">
                        <w:rPr>
                          <w:rFonts w:ascii="Arial" w:hAnsi="Arial"/>
                          <w:b/>
                        </w:rPr>
                        <w:t>Моля, обърнете внимание на следното</w:t>
                      </w:r>
                      <w:r w:rsidRPr="00A43947">
                        <w:rPr>
                          <w:rFonts w:ascii="Arial" w:hAnsi="Arial"/>
                          <w:b/>
                        </w:rPr>
                        <w:br/>
                      </w:r>
                      <w:r w:rsidRPr="00A43947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 xml:space="preserve">ПО ВРЕМЕ НА </w:t>
                      </w:r>
                      <w:r w:rsidRPr="00A43947"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br/>
                      </w:r>
                      <w:r w:rsidRPr="00A43947">
                        <w:rPr>
                          <w:rFonts w:ascii="Arial" w:hAnsi="Arial"/>
                          <w:b/>
                        </w:rPr>
                        <w:t>процеса по наемане на чуждестранни работници</w:t>
                      </w:r>
                    </w:p>
                    <w:bookmarkEnd w:id="1"/>
                    <w:p w:rsidRPr="00A43947" w:rsidR="005C563C" w:rsidRDefault="005C563C"/>
                  </w:txbxContent>
                </v:textbox>
                <w10:wrap anchorx="margin"/>
              </v:shape>
            </w:pict>
          </mc:Fallback>
        </mc:AlternateContent>
      </w:r>
      <w:r w:rsidRPr="00A43947">
        <w:rPr>
          <w:rFonts w:ascii="Arial" w:hAnsi="Arial"/>
          <w:b/>
          <w:noProof/>
          <w:sz w:val="28"/>
          <w:szCs w:val="28"/>
        </w:rPr>
        <w:drawing>
          <wp:inline distT="0" distB="0" distL="0" distR="0">
            <wp:extent cx="1828800" cy="17932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A43947" w:rsidR="00292D82" w:rsidP="001B769C" w:rsidRDefault="00292D82">
      <w:pPr>
        <w:jc w:val="center"/>
        <w:rPr>
          <w:rFonts w:ascii="Arial" w:hAnsi="Arial" w:cs="Arial"/>
          <w:b/>
          <w:sz w:val="28"/>
          <w:szCs w:val="28"/>
        </w:rPr>
      </w:pPr>
    </w:p>
    <w:p w:rsidRPr="00A43947" w:rsidR="005C563C" w:rsidP="001B769C" w:rsidRDefault="005C563C">
      <w:pPr>
        <w:jc w:val="center"/>
        <w:rPr>
          <w:rFonts w:ascii="Arial" w:hAnsi="Arial" w:cs="Arial"/>
          <w:b/>
          <w:sz w:val="28"/>
          <w:szCs w:val="28"/>
        </w:rPr>
      </w:pPr>
    </w:p>
    <w:p w:rsidRPr="00A43947" w:rsidR="001B769C" w:rsidP="00950D65" w:rsidRDefault="001B769C">
      <w:pPr>
        <w:jc w:val="both"/>
      </w:pPr>
    </w:p>
    <w:p w:rsidRPr="00A43947" w:rsidR="00F47996" w:rsidRDefault="00F47996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022"/>
        <w:gridCol w:w="2659"/>
        <w:gridCol w:w="5381"/>
      </w:tblGrid>
      <w:tr w:rsidRPr="00A43947" w:rsidR="00416610" w:rsidTr="00A43947">
        <w:trPr>
          <w:tblHeader/>
        </w:trPr>
        <w:tc>
          <w:tcPr>
            <w:tcW w:w="1022" w:type="dxa"/>
            <w:shd w:val="clear" w:color="auto" w:fill="auto"/>
            <w:vAlign w:val="center"/>
          </w:tcPr>
          <w:p w:rsidRPr="00A43947" w:rsidR="001B769C" w:rsidP="00110101" w:rsidRDefault="00402EFD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Стъпки</w:t>
            </w:r>
          </w:p>
        </w:tc>
        <w:tc>
          <w:tcPr>
            <w:tcW w:w="8040" w:type="dxa"/>
            <w:gridSpan w:val="2"/>
            <w:shd w:val="clear" w:color="auto" w:fill="auto"/>
            <w:vAlign w:val="center"/>
          </w:tcPr>
          <w:p w:rsidRPr="00A43947" w:rsidR="001B769C" w:rsidP="00110101" w:rsidRDefault="001B769C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Действия</w:t>
            </w:r>
          </w:p>
        </w:tc>
      </w:tr>
      <w:tr w:rsidRPr="00A43947" w:rsidR="00416610" w:rsidTr="00A43947">
        <w:trPr>
          <w:trHeight w:val="1984"/>
        </w:trPr>
        <w:tc>
          <w:tcPr>
            <w:tcW w:w="1022" w:type="dxa"/>
            <w:shd w:val="clear" w:color="auto" w:fill="auto"/>
            <w:vAlign w:val="center"/>
          </w:tcPr>
          <w:p w:rsidRPr="00A43947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1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Pr="00A43947" w:rsidR="00402EFD" w:rsidP="00110101" w:rsidRDefault="00061562">
            <w:pPr>
              <w:pStyle w:val="Heading1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Първи стъпки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Pr="00A43947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Проучили сте нещата, изготвили сте план и сте готови да наемете работници от европейска държава — но откъде да започнете? Като начало се насочете към EURES (Европейският портал за трудова мобилност) — ние разполагаме с цялата необходима информация, за да ви помогнем да обявите работното място и да започнете да търсите кандидати...</w:t>
            </w:r>
          </w:p>
        </w:tc>
      </w:tr>
      <w:tr w:rsidRPr="00A43947" w:rsidR="00416610" w:rsidTr="00A43947">
        <w:trPr>
          <w:trHeight w:val="1134"/>
        </w:trPr>
        <w:tc>
          <w:tcPr>
            <w:tcW w:w="1022" w:type="dxa"/>
            <w:shd w:val="clear" w:color="auto" w:fill="auto"/>
            <w:vAlign w:val="center"/>
          </w:tcPr>
          <w:p w:rsidRPr="00A43947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2</w:t>
            </w:r>
          </w:p>
        </w:tc>
        <w:tc>
          <w:tcPr>
            <w:tcW w:w="26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A43947" w:rsidR="00402EFD" w:rsidP="00110101" w:rsidRDefault="0006156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 xml:space="preserve">Обявяване на работно място </w:t>
            </w:r>
          </w:p>
        </w:tc>
        <w:tc>
          <w:tcPr>
            <w:tcW w:w="53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A43947" w:rsidR="00402EFD" w:rsidP="00110101" w:rsidRDefault="0006156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За да обявите работното място в портала EURES, първо трябва да го обявите в местната служба по заетостта (използвайте връзката „</w:t>
            </w:r>
            <w:r w:rsidRPr="00A43947">
              <w:rPr>
                <w:rFonts w:ascii="Arial" w:hAnsi="Arial"/>
                <w:i/>
                <w:iCs/>
                <w:sz w:val="22"/>
                <w:szCs w:val="22"/>
              </w:rPr>
              <w:t>Обявяване на работно място</w:t>
            </w:r>
            <w:r w:rsidRPr="00A43947">
              <w:rPr>
                <w:rFonts w:ascii="Arial" w:hAnsi="Arial"/>
                <w:sz w:val="22"/>
                <w:szCs w:val="22"/>
              </w:rPr>
              <w:t>“ в портала EURES).</w:t>
            </w:r>
          </w:p>
        </w:tc>
      </w:tr>
      <w:tr w:rsidRPr="00A43947" w:rsidR="00416610" w:rsidTr="00A43947">
        <w:trPr>
          <w:trHeight w:val="1134"/>
        </w:trPr>
        <w:tc>
          <w:tcPr>
            <w:tcW w:w="1022" w:type="dxa"/>
            <w:shd w:val="clear" w:color="auto" w:fill="auto"/>
            <w:vAlign w:val="center"/>
          </w:tcPr>
          <w:p w:rsidRPr="00A43947" w:rsidR="0059356B" w:rsidP="00110101" w:rsidRDefault="0059356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3</w:t>
            </w:r>
          </w:p>
        </w:tc>
        <w:tc>
          <w:tcPr>
            <w:tcW w:w="2659" w:type="dxa"/>
            <w:tcBorders>
              <w:top w:val="nil"/>
            </w:tcBorders>
            <w:shd w:val="clear" w:color="auto" w:fill="auto"/>
            <w:vAlign w:val="center"/>
          </w:tcPr>
          <w:p w:rsidRPr="00A43947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Онлайн автобиография на EURES</w:t>
            </w:r>
          </w:p>
        </w:tc>
        <w:tc>
          <w:tcPr>
            <w:tcW w:w="5381" w:type="dxa"/>
            <w:tcBorders>
              <w:top w:val="nil"/>
            </w:tcBorders>
            <w:shd w:val="clear" w:color="auto" w:fill="auto"/>
            <w:vAlign w:val="center"/>
          </w:tcPr>
          <w:p w:rsidRPr="00A43947" w:rsidR="0059356B" w:rsidP="00110101" w:rsidRDefault="0059356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 xml:space="preserve">EURES разполага с база данни с над 260 000 търсещи работа в чужбина. Регистрирайте се днес в „Онлайн автобиография“ (използвайте функцията </w:t>
            </w:r>
            <w:r w:rsidRPr="00A43947">
              <w:rPr>
                <w:rFonts w:ascii="Arial" w:hAnsi="Arial"/>
                <w:i/>
                <w:sz w:val="22"/>
                <w:szCs w:val="22"/>
              </w:rPr>
              <w:t>„Онлайн автобиография</w:t>
            </w:r>
            <w:r w:rsidRPr="00A43947">
              <w:rPr>
                <w:rFonts w:ascii="Arial" w:hAnsi="Arial"/>
                <w:sz w:val="22"/>
                <w:szCs w:val="22"/>
              </w:rPr>
              <w:t xml:space="preserve"> на EURES“). Тя е бърза и лесна за използване.</w:t>
            </w:r>
          </w:p>
        </w:tc>
      </w:tr>
      <w:tr w:rsidRPr="00A43947" w:rsidR="00416610" w:rsidTr="00A43947">
        <w:trPr>
          <w:trHeight w:val="1020"/>
        </w:trPr>
        <w:tc>
          <w:tcPr>
            <w:tcW w:w="1022" w:type="dxa"/>
            <w:shd w:val="clear" w:color="auto" w:fill="auto"/>
            <w:vAlign w:val="center"/>
          </w:tcPr>
          <w:p w:rsidRPr="00A43947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4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Pr="00A43947" w:rsidR="00AF2066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Календар на събитията на EURES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Pr="00A43947" w:rsidR="00402EFD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EURES публикува списък на основните събития, организирани от неговите членове. Използвайте календара, за да научите подробности за събитията за набиране на персонал из цяла Европа.</w:t>
            </w:r>
          </w:p>
        </w:tc>
      </w:tr>
      <w:tr w:rsidRPr="00A43947" w:rsidR="00416610" w:rsidTr="00A43947">
        <w:trPr>
          <w:trHeight w:val="1134"/>
        </w:trPr>
        <w:tc>
          <w:tcPr>
            <w:tcW w:w="1022" w:type="dxa"/>
            <w:shd w:val="clear" w:color="auto" w:fill="auto"/>
            <w:vAlign w:val="center"/>
          </w:tcPr>
          <w:p w:rsidRPr="00A43947" w:rsidR="00402EFD" w:rsidP="00110101" w:rsidRDefault="00402EF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5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Pr="00A43947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Културна осведоменост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Pr="00A43947" w:rsidR="00C3223F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След като определите от коя държава искате да наемете персонал, проучете избраната от вас държава. Например може да установите, че денят, в който искате да наемете чуждестранни работници, е важен национален празник.</w:t>
            </w:r>
          </w:p>
        </w:tc>
      </w:tr>
      <w:tr w:rsidRPr="00A43947" w:rsidR="00416610" w:rsidTr="00A43947">
        <w:trPr>
          <w:trHeight w:val="1134"/>
        </w:trPr>
        <w:tc>
          <w:tcPr>
            <w:tcW w:w="1022" w:type="dxa"/>
            <w:shd w:val="clear" w:color="auto" w:fill="auto"/>
            <w:vAlign w:val="center"/>
          </w:tcPr>
          <w:p w:rsidRPr="00A43947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Pr="00A43947" w:rsidR="00797A71" w:rsidP="00110101" w:rsidRDefault="00797A7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Представяне на дружеството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Pr="00A43947" w:rsidR="00797A71" w:rsidP="00110101" w:rsidRDefault="00797A7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Обмислете дали да изготвите презентация за кандидатите, която представя дружеството и описва наличната подкрепа за преместване. Може би бихте могли да я преведете и да я качите във вашия уебсайт?</w:t>
            </w:r>
          </w:p>
        </w:tc>
      </w:tr>
      <w:tr w:rsidRPr="00A43947" w:rsidR="00416610" w:rsidTr="00A43947">
        <w:trPr>
          <w:trHeight w:val="1134"/>
        </w:trPr>
        <w:tc>
          <w:tcPr>
            <w:tcW w:w="1022" w:type="dxa"/>
            <w:shd w:val="clear" w:color="auto" w:fill="auto"/>
            <w:vAlign w:val="center"/>
          </w:tcPr>
          <w:p w:rsidRPr="00A43947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7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Pr="00A43947" w:rsidR="0072665F" w:rsidP="00110101" w:rsidRDefault="0072665F">
            <w:pPr>
              <w:spacing w:before="120" w:after="120"/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Споразумения за нивото на обслужване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Pr="00A43947" w:rsidR="0072665F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Ако наемате персонал с помощта на трета страна, определете отговорностите и ангажиментите на всяка страна чрез договор или споразумение за нивото на обслужване.</w:t>
            </w:r>
          </w:p>
        </w:tc>
      </w:tr>
      <w:tr w:rsidRPr="00A43947" w:rsidR="00416610" w:rsidTr="00A43947">
        <w:trPr>
          <w:trHeight w:val="1022"/>
        </w:trPr>
        <w:tc>
          <w:tcPr>
            <w:tcW w:w="1022" w:type="dxa"/>
            <w:shd w:val="clear" w:color="auto" w:fill="auto"/>
            <w:vAlign w:val="center"/>
          </w:tcPr>
          <w:p w:rsidRPr="00A43947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8</w:t>
            </w:r>
          </w:p>
        </w:tc>
        <w:tc>
          <w:tcPr>
            <w:tcW w:w="26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A43947" w:rsidR="00B603FA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Участие в трудовите борси на EURES в чужбина</w:t>
            </w:r>
          </w:p>
        </w:tc>
        <w:tc>
          <w:tcPr>
            <w:tcW w:w="53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A43947" w:rsidR="00B603FA" w:rsidP="00110101" w:rsidRDefault="00B603F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 xml:space="preserve">Ако се интересувате от наемането на няколко работници, може да обмислите варианта да посетите трудовите борси на EURES в чужбина в държавите от ЕИП, където е налице необходимата работна сила. Проучете заедно с местния съветник от EURES съществуващите възможности и допълнителните подробности относно подкрепата и договореностите във връзка с участието. </w:t>
            </w:r>
          </w:p>
        </w:tc>
      </w:tr>
      <w:tr w:rsidRPr="00A43947" w:rsidR="00416610" w:rsidTr="00A43947">
        <w:trPr>
          <w:trHeight w:val="1022"/>
        </w:trPr>
        <w:tc>
          <w:tcPr>
            <w:tcW w:w="1022" w:type="dxa"/>
            <w:shd w:val="clear" w:color="auto" w:fill="auto"/>
            <w:vAlign w:val="center"/>
          </w:tcPr>
          <w:p w:rsidRPr="00A43947" w:rsidR="00470008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9</w:t>
            </w:r>
          </w:p>
        </w:tc>
        <w:tc>
          <w:tcPr>
            <w:tcW w:w="265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A43947" w:rsidR="0072665F" w:rsidP="00110101" w:rsidRDefault="0072665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Проучване на препоръките</w:t>
            </w:r>
          </w:p>
        </w:tc>
        <w:tc>
          <w:tcPr>
            <w:tcW w:w="53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A43947" w:rsidR="00470008" w:rsidP="00110101" w:rsidRDefault="0072665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>Препоръките към автобиографията са важни, но не очаквайте препоръчващото лице да е в състояние да говори или да води кореспонденция с вас на родния ви език. Ще получите по-добър отговор, ако пишете на предишните работодатели на кандидата на собствения им език.</w:t>
            </w:r>
          </w:p>
        </w:tc>
      </w:tr>
      <w:tr w:rsidRPr="00A43947" w:rsidR="00416610" w:rsidTr="00A43947">
        <w:tc>
          <w:tcPr>
            <w:tcW w:w="1022" w:type="dxa"/>
            <w:shd w:val="clear" w:color="auto" w:fill="auto"/>
            <w:vAlign w:val="center"/>
          </w:tcPr>
          <w:p w:rsidRPr="00A43947" w:rsidR="00884B93" w:rsidP="00110101" w:rsidRDefault="00B603F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10</w:t>
            </w:r>
          </w:p>
        </w:tc>
        <w:tc>
          <w:tcPr>
            <w:tcW w:w="2659" w:type="dxa"/>
            <w:tcBorders>
              <w:top w:val="nil"/>
            </w:tcBorders>
            <w:shd w:val="clear" w:color="auto" w:fill="auto"/>
            <w:vAlign w:val="center"/>
          </w:tcPr>
          <w:p w:rsidRPr="00A43947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Впечатления на служителите</w:t>
            </w:r>
          </w:p>
        </w:tc>
        <w:tc>
          <w:tcPr>
            <w:tcW w:w="5381" w:type="dxa"/>
            <w:tcBorders>
              <w:top w:val="nil"/>
            </w:tcBorders>
            <w:shd w:val="clear" w:color="auto" w:fill="auto"/>
            <w:vAlign w:val="center"/>
          </w:tcPr>
          <w:p w:rsidRPr="00A43947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 xml:space="preserve">Попитайте вече назначените работници кои са най-добрите неща, свързани с работата им при вас. Проучете конкретните случаи, за да създадете възможности за работа и включете успешно интегрирани работници </w:t>
            </w:r>
            <w:proofErr w:type="spellStart"/>
            <w:r w:rsidRPr="00A43947">
              <w:rPr>
                <w:rFonts w:ascii="Arial" w:hAnsi="Arial"/>
                <w:sz w:val="22"/>
                <w:szCs w:val="22"/>
              </w:rPr>
              <w:t>мигранти</w:t>
            </w:r>
            <w:proofErr w:type="spellEnd"/>
            <w:r w:rsidRPr="00A43947">
              <w:rPr>
                <w:rFonts w:ascii="Arial" w:hAnsi="Arial"/>
                <w:sz w:val="22"/>
                <w:szCs w:val="22"/>
              </w:rPr>
              <w:t>, ако е възможно.</w:t>
            </w:r>
          </w:p>
        </w:tc>
      </w:tr>
      <w:tr w:rsidRPr="00A43947" w:rsidR="00416610" w:rsidTr="00A43947">
        <w:tc>
          <w:tcPr>
            <w:tcW w:w="1022" w:type="dxa"/>
            <w:shd w:val="clear" w:color="auto" w:fill="auto"/>
            <w:vAlign w:val="center"/>
          </w:tcPr>
          <w:p w:rsidRPr="00A43947" w:rsidR="00884B93" w:rsidP="00110101" w:rsidRDefault="00470008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11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Pr="00A43947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Помощ за преместване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Pr="00A43947" w:rsidR="00470008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sz w:val="22"/>
                <w:szCs w:val="22"/>
              </w:rPr>
              <w:t xml:space="preserve">Дружество, което инвестира в своите служители, печели от повишена производителност. Проучете каква помощ за преместване е достъпна за вашия нов служител. Как бихте искали да бъдете третирани </w:t>
            </w:r>
            <w:r w:rsidRPr="00A43947">
              <w:rPr>
                <w:rFonts w:ascii="Arial" w:hAnsi="Arial"/>
                <w:sz w:val="22"/>
                <w:szCs w:val="22"/>
                <w:u w:val="single"/>
              </w:rPr>
              <w:t>вие</w:t>
            </w:r>
            <w:r w:rsidRPr="00A43947">
              <w:rPr>
                <w:rFonts w:ascii="Arial" w:hAnsi="Arial"/>
                <w:sz w:val="22"/>
                <w:szCs w:val="22"/>
              </w:rPr>
              <w:t xml:space="preserve"> самите?</w:t>
            </w:r>
          </w:p>
        </w:tc>
      </w:tr>
      <w:tr w:rsidRPr="00A43947" w:rsidR="00416610" w:rsidTr="00A43947">
        <w:tc>
          <w:tcPr>
            <w:tcW w:w="1022" w:type="dxa"/>
            <w:shd w:val="clear" w:color="auto" w:fill="auto"/>
            <w:vAlign w:val="center"/>
          </w:tcPr>
          <w:p w:rsidRPr="00A43947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12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Pr="00A43947" w:rsidR="00884B93" w:rsidP="00110101" w:rsidRDefault="00884B9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43947">
              <w:rPr>
                <w:rFonts w:ascii="Arial" w:hAnsi="Arial"/>
                <w:b/>
                <w:sz w:val="22"/>
                <w:szCs w:val="22"/>
              </w:rPr>
              <w:t>Оценка</w:t>
            </w:r>
          </w:p>
        </w:tc>
        <w:tc>
          <w:tcPr>
            <w:tcW w:w="5381" w:type="dxa"/>
            <w:shd w:val="clear" w:color="auto" w:fill="auto"/>
            <w:vAlign w:val="center"/>
          </w:tcPr>
          <w:p w:rsidRPr="00A43947" w:rsidR="00884B93" w:rsidP="00110101" w:rsidRDefault="00884B9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43947">
              <w:rPr>
                <w:rFonts w:ascii="Arial" w:hAnsi="Arial"/>
                <w:bCs/>
                <w:sz w:val="22"/>
                <w:szCs w:val="22"/>
              </w:rPr>
              <w:t>Не пропускайте да получите обратна информация от вашите партньори при наемането на персонал, както и от кандидатите. Така ще можете да прецените силните и слабите страни на проекта и да подобрите дейностите по набиране на чуждестранни работници в бъдеще. Също така не забравяйте да предоставите обратна информация на вашите кандидати и на партньорите при наемането на персонал.</w:t>
            </w:r>
          </w:p>
        </w:tc>
      </w:tr>
    </w:tbl>
    <w:p w:rsidRPr="00A43947" w:rsidR="00470008" w:rsidRDefault="00470008"/>
    <w:sectPr w:rsidRPr="00A43947" w:rsidR="00470008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0101" w:rsidRPr="00A43947" w:rsidRDefault="00110101">
      <w:r w:rsidRPr="00A43947">
        <w:separator/>
      </w:r>
    </w:p>
  </w:endnote>
  <w:endnote w:type="continuationSeparator" w:id="0">
    <w:p w:rsidR="00110101" w:rsidRPr="00A43947" w:rsidRDefault="00110101">
      <w:r w:rsidRPr="00A439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A43947" w:rsidR="005C563C" w:rsidP="00BA417E" w:rsidRDefault="005C563C">
    <w:pPr>
      <w:pStyle w:val="Footer"/>
      <w:framePr w:wrap="around" w:hAnchor="margin" w:vAnchor="text" w:xAlign="center" w:y="1"/>
      <w:rPr>
        <w:rStyle w:val="PageNumber"/>
        <w:noProof/>
      </w:rPr>
    </w:pPr>
    <w:r w:rsidRPr="00A43947">
      <w:rPr>
        <w:rStyle w:val="PageNumber"/>
      </w:rPr>
      <w:fldChar w:fldCharType="begin"/>
    </w:r>
    <w:r w:rsidRPr="00A43947">
      <w:rPr>
        <w:rStyle w:val="PageNumber"/>
      </w:rPr>
      <w:instrText xml:space="preserve">PAGE  </w:instrText>
    </w:r>
    <w:r w:rsidRPr="00A43947">
      <w:rPr>
        <w:rStyle w:val="PageNumber"/>
      </w:rPr>
      <w:fldChar w:fldCharType="end"/>
    </w:r>
  </w:p>
  <w:p w:rsidRPr="00A43947" w:rsidR="005C563C" w:rsidRDefault="005C563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A43947" w:rsidR="005C563C" w:rsidP="00BA417E" w:rsidRDefault="005C563C">
    <w:pPr>
      <w:pStyle w:val="Footer"/>
      <w:framePr w:wrap="around" w:hAnchor="margin" w:vAnchor="text" w:xAlign="center" w:y="1"/>
      <w:rPr>
        <w:rStyle w:val="PageNumber"/>
        <w:rFonts w:ascii="Arial" w:hAnsi="Arial" w:cs="Arial"/>
        <w:noProof/>
        <w:sz w:val="18"/>
        <w:szCs w:val="18"/>
      </w:rPr>
    </w:pPr>
    <w:r w:rsidRPr="00A43947">
      <w:rPr>
        <w:rStyle w:val="PageNumber"/>
        <w:rFonts w:ascii="Arial" w:hAnsi="Arial" w:cs="Arial"/>
        <w:sz w:val="18"/>
        <w:szCs w:val="18"/>
      </w:rPr>
      <w:fldChar w:fldCharType="begin"/>
    </w:r>
    <w:r w:rsidRPr="00A43947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A43947">
      <w:rPr>
        <w:rStyle w:val="PageNumber"/>
        <w:rFonts w:ascii="Arial" w:hAnsi="Arial" w:cs="Arial"/>
        <w:sz w:val="18"/>
        <w:szCs w:val="18"/>
      </w:rPr>
      <w:fldChar w:fldCharType="separate"/>
    </w:r>
    <w:r w:rsidRPr="00A43947" w:rsidR="00C0527D">
      <w:rPr>
        <w:rStyle w:val="PageNumber"/>
        <w:rFonts w:ascii="Arial" w:hAnsi="Arial" w:cs="Arial"/>
        <w:sz w:val="18"/>
        <w:szCs w:val="18"/>
      </w:rPr>
      <w:t>2</w:t>
    </w:r>
    <w:r w:rsidRPr="00A43947">
      <w:rPr>
        <w:rStyle w:val="PageNumber"/>
        <w:rFonts w:ascii="Arial" w:hAnsi="Arial" w:cs="Arial"/>
        <w:sz w:val="18"/>
        <w:szCs w:val="18"/>
      </w:rPr>
      <w:fldChar w:fldCharType="end"/>
    </w:r>
  </w:p>
  <w:p w:rsidRPr="00A43947" w:rsidR="005C563C" w:rsidRDefault="005C563C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0101" w:rsidRPr="00A43947" w:rsidRDefault="00110101">
      <w:r w:rsidRPr="00A43947">
        <w:separator/>
      </w:r>
    </w:p>
  </w:footnote>
  <w:footnote w:type="continuationSeparator" w:id="0">
    <w:p w:rsidR="00110101" w:rsidRPr="00A43947" w:rsidRDefault="00110101">
      <w:r w:rsidRPr="00A4394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500F8"/>
    <w:rsid w:val="00061562"/>
    <w:rsid w:val="00064DB1"/>
    <w:rsid w:val="0006598A"/>
    <w:rsid w:val="000676A3"/>
    <w:rsid w:val="00070A66"/>
    <w:rsid w:val="0008372F"/>
    <w:rsid w:val="000F2865"/>
    <w:rsid w:val="00100A8B"/>
    <w:rsid w:val="001012FF"/>
    <w:rsid w:val="00110101"/>
    <w:rsid w:val="00114446"/>
    <w:rsid w:val="0011596B"/>
    <w:rsid w:val="0016112F"/>
    <w:rsid w:val="00176E24"/>
    <w:rsid w:val="001935F7"/>
    <w:rsid w:val="001B2FDE"/>
    <w:rsid w:val="001B769C"/>
    <w:rsid w:val="001C30F1"/>
    <w:rsid w:val="001D2D18"/>
    <w:rsid w:val="001D4969"/>
    <w:rsid w:val="001D72DE"/>
    <w:rsid w:val="001E24EB"/>
    <w:rsid w:val="001E426B"/>
    <w:rsid w:val="00210FCE"/>
    <w:rsid w:val="00233A7B"/>
    <w:rsid w:val="0023745F"/>
    <w:rsid w:val="00242C6B"/>
    <w:rsid w:val="002431BD"/>
    <w:rsid w:val="00251033"/>
    <w:rsid w:val="00265E93"/>
    <w:rsid w:val="002753C6"/>
    <w:rsid w:val="00283AEF"/>
    <w:rsid w:val="0028602D"/>
    <w:rsid w:val="00292D82"/>
    <w:rsid w:val="002971A9"/>
    <w:rsid w:val="002B2B5A"/>
    <w:rsid w:val="002B32E5"/>
    <w:rsid w:val="002C1A2B"/>
    <w:rsid w:val="002C60B9"/>
    <w:rsid w:val="00303C1E"/>
    <w:rsid w:val="00315066"/>
    <w:rsid w:val="00333383"/>
    <w:rsid w:val="003427F7"/>
    <w:rsid w:val="00353ACC"/>
    <w:rsid w:val="003672DC"/>
    <w:rsid w:val="00376EBF"/>
    <w:rsid w:val="003B7E50"/>
    <w:rsid w:val="003C35F7"/>
    <w:rsid w:val="003E21BE"/>
    <w:rsid w:val="003F592C"/>
    <w:rsid w:val="003F655B"/>
    <w:rsid w:val="00402EFD"/>
    <w:rsid w:val="0040568A"/>
    <w:rsid w:val="00414457"/>
    <w:rsid w:val="00416610"/>
    <w:rsid w:val="00421D2C"/>
    <w:rsid w:val="00441D4C"/>
    <w:rsid w:val="00444F80"/>
    <w:rsid w:val="00470008"/>
    <w:rsid w:val="00484968"/>
    <w:rsid w:val="00496F1C"/>
    <w:rsid w:val="004A541D"/>
    <w:rsid w:val="004B2B93"/>
    <w:rsid w:val="004B66E2"/>
    <w:rsid w:val="004B702C"/>
    <w:rsid w:val="004E57FD"/>
    <w:rsid w:val="004F59D9"/>
    <w:rsid w:val="00503C74"/>
    <w:rsid w:val="005051EB"/>
    <w:rsid w:val="00514140"/>
    <w:rsid w:val="005231D5"/>
    <w:rsid w:val="005445E5"/>
    <w:rsid w:val="00547873"/>
    <w:rsid w:val="00557C4D"/>
    <w:rsid w:val="00561392"/>
    <w:rsid w:val="00567DA3"/>
    <w:rsid w:val="00583795"/>
    <w:rsid w:val="00587241"/>
    <w:rsid w:val="0059356B"/>
    <w:rsid w:val="00593E4D"/>
    <w:rsid w:val="005954BF"/>
    <w:rsid w:val="005A01B8"/>
    <w:rsid w:val="005B25F9"/>
    <w:rsid w:val="005B646B"/>
    <w:rsid w:val="005C563C"/>
    <w:rsid w:val="0060387C"/>
    <w:rsid w:val="00627417"/>
    <w:rsid w:val="00641CF0"/>
    <w:rsid w:val="00642DFA"/>
    <w:rsid w:val="0065172F"/>
    <w:rsid w:val="00655DE8"/>
    <w:rsid w:val="00657F9F"/>
    <w:rsid w:val="00684E67"/>
    <w:rsid w:val="006926E1"/>
    <w:rsid w:val="006C19EA"/>
    <w:rsid w:val="006C3AA2"/>
    <w:rsid w:val="00711818"/>
    <w:rsid w:val="0072665F"/>
    <w:rsid w:val="00741B5A"/>
    <w:rsid w:val="007447CD"/>
    <w:rsid w:val="0077196C"/>
    <w:rsid w:val="00797A71"/>
    <w:rsid w:val="007F4830"/>
    <w:rsid w:val="007F55EF"/>
    <w:rsid w:val="007F7C91"/>
    <w:rsid w:val="00807BB7"/>
    <w:rsid w:val="00822C84"/>
    <w:rsid w:val="00835E94"/>
    <w:rsid w:val="008401AB"/>
    <w:rsid w:val="008546AD"/>
    <w:rsid w:val="008606A2"/>
    <w:rsid w:val="00871529"/>
    <w:rsid w:val="00873CB0"/>
    <w:rsid w:val="008824C9"/>
    <w:rsid w:val="00884B93"/>
    <w:rsid w:val="00896148"/>
    <w:rsid w:val="008A7FC4"/>
    <w:rsid w:val="008B3DEA"/>
    <w:rsid w:val="008C1B07"/>
    <w:rsid w:val="008E0035"/>
    <w:rsid w:val="008E57CB"/>
    <w:rsid w:val="008F4BB3"/>
    <w:rsid w:val="009070FF"/>
    <w:rsid w:val="00915416"/>
    <w:rsid w:val="0092275E"/>
    <w:rsid w:val="00932CB7"/>
    <w:rsid w:val="00950D65"/>
    <w:rsid w:val="00953D5C"/>
    <w:rsid w:val="009665C8"/>
    <w:rsid w:val="00993D5D"/>
    <w:rsid w:val="009A44E3"/>
    <w:rsid w:val="009F52CC"/>
    <w:rsid w:val="00A0701E"/>
    <w:rsid w:val="00A300A1"/>
    <w:rsid w:val="00A421D0"/>
    <w:rsid w:val="00A43258"/>
    <w:rsid w:val="00A43947"/>
    <w:rsid w:val="00A70E74"/>
    <w:rsid w:val="00A822BC"/>
    <w:rsid w:val="00AA6F01"/>
    <w:rsid w:val="00AC0AC1"/>
    <w:rsid w:val="00AC3465"/>
    <w:rsid w:val="00AD241A"/>
    <w:rsid w:val="00AE396E"/>
    <w:rsid w:val="00AF2066"/>
    <w:rsid w:val="00AF71D3"/>
    <w:rsid w:val="00B04DF3"/>
    <w:rsid w:val="00B603FA"/>
    <w:rsid w:val="00B648C7"/>
    <w:rsid w:val="00B8399F"/>
    <w:rsid w:val="00BA1F95"/>
    <w:rsid w:val="00BA417E"/>
    <w:rsid w:val="00BB29E4"/>
    <w:rsid w:val="00BC5E48"/>
    <w:rsid w:val="00BE15B9"/>
    <w:rsid w:val="00BF3D03"/>
    <w:rsid w:val="00C0527D"/>
    <w:rsid w:val="00C27A6E"/>
    <w:rsid w:val="00C3223F"/>
    <w:rsid w:val="00C33941"/>
    <w:rsid w:val="00C51ED6"/>
    <w:rsid w:val="00C5200A"/>
    <w:rsid w:val="00C525D4"/>
    <w:rsid w:val="00C81728"/>
    <w:rsid w:val="00C9499A"/>
    <w:rsid w:val="00CC2C30"/>
    <w:rsid w:val="00CE2B47"/>
    <w:rsid w:val="00CE71D9"/>
    <w:rsid w:val="00CF44FA"/>
    <w:rsid w:val="00CF735B"/>
    <w:rsid w:val="00D03499"/>
    <w:rsid w:val="00D21870"/>
    <w:rsid w:val="00D24597"/>
    <w:rsid w:val="00D31040"/>
    <w:rsid w:val="00D402C2"/>
    <w:rsid w:val="00DB3806"/>
    <w:rsid w:val="00DB673E"/>
    <w:rsid w:val="00DC0295"/>
    <w:rsid w:val="00DC2000"/>
    <w:rsid w:val="00DC7B44"/>
    <w:rsid w:val="00DE79B6"/>
    <w:rsid w:val="00E01F48"/>
    <w:rsid w:val="00E04D65"/>
    <w:rsid w:val="00E07D36"/>
    <w:rsid w:val="00E1196A"/>
    <w:rsid w:val="00E21B92"/>
    <w:rsid w:val="00E33857"/>
    <w:rsid w:val="00E54091"/>
    <w:rsid w:val="00E65ED5"/>
    <w:rsid w:val="00E670A3"/>
    <w:rsid w:val="00E773C2"/>
    <w:rsid w:val="00ED4686"/>
    <w:rsid w:val="00F0676A"/>
    <w:rsid w:val="00F47996"/>
    <w:rsid w:val="00F60FF2"/>
    <w:rsid w:val="00F650D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2044B496"/>
  <w15:chartTrackingRefBased/>
  <w15:docId w15:val="{7F6CBDAF-58DE-435C-B4ED-DEB535A9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fr-L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70008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7118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2</ap:Pages>
  <ap:Words>485</ap:Words>
  <ap:Characters>2784</ap:Characters>
  <ap:Application>Microsoft Office Word</ap:Application>
  <ap:DocSecurity>0</ap:DocSecurity>
  <ap:Lines>23</ap:Lines>
  <ap:Paragraphs>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LOGO</vt:lpstr>
    </vt:vector>
  </ap:TitlesOfParts>
  <ap:Company>CDT</ap:Company>
  <ap:LinksUpToDate>false</ap:LinksUpToDate>
  <ap:CharactersWithSpaces>3263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LOGO</dc:title>
  <dc:subject/>
  <dc:creator>CDT</dc:creator>
  <keywords/>
  <dc:description/>
  <lastModifiedBy>CDT</lastModifiedBy>
  <revision>4</revision>
  <lastPrinted>2007-07-12T11:38:00.0000000Z</lastPrinted>
  <dcterms:created xsi:type="dcterms:W3CDTF">2021-05-26T07:36:00.0000000Z</dcterms:created>
  <dcterms:modified xsi:type="dcterms:W3CDTF">2021-06-02T08:19:00.0000000Z</dcterms:modified>
</coreProperties>
</file>