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5B99" w:rsidR="00F85B99" w:rsidP="00F85B99" w:rsidRDefault="00DE79B6">
      <w:pPr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szCs w:val="28"/>
          <w:rFonts w:ascii="Arial" w:hAnsi="Ari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189865</wp:posOffset>
                </wp:positionV>
                <wp:extent cx="3314700" cy="141033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627417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b/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rFonts w:ascii="Arial" w:hAnsi="Arial"/>
                              </w:rPr>
                              <w:t xml:space="preserve">Considere o seguinte </w:t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rFonts w:ascii="Arial" w:hAnsi="Arial"/>
                              </w:rPr>
                              <w:t xml:space="preserve">DURANTE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t xml:space="preserve"> o processo de recrutamento de trabalhadores estrangeiros</w:t>
                            </w:r>
                          </w:p>
                          <w:p w:rsidRPr="00627417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0pt;margin-top:14.95pt;width:261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">
                <v:textbox>
                  <w:txbxContent>
                    <w:p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627417" w:rsidR="005C563C" w:rsidP="00593E4D" w:rsidRDefault="005C563C">
                      <w:pPr>
                        <w:spacing w:line="480" w:lineRule="auto"/>
                        <w:jc w:val="center"/>
                        <w:rPr>
                          <w:b/>
                          <w:rFonts w:ascii="Arial" w:hAnsi="Arial" w:cs="Arial"/>
                        </w:rPr>
                      </w:pPr>
                      <w:r>
                        <w:rPr>
                          <w:b/>
                          <w:rFonts w:ascii="Arial" w:hAnsi="Arial"/>
                        </w:rPr>
                        <w:t xml:space="preserve">Considere o seguinte </w:t>
                      </w:r>
                      <w:r>
                        <w:rPr>
                          <w:b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  <w:rFonts w:ascii="Arial" w:hAnsi="Arial"/>
                        </w:rPr>
                        <w:t xml:space="preserve">DURANTE</w:t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b/>
                          <w:rFonts w:ascii="Arial" w:hAnsi="Arial"/>
                        </w:rPr>
                        <w:t xml:space="preserve"> o processo de recrutamento de trabalhadores estrangeiros</w:t>
                      </w:r>
                    </w:p>
                    <w:p w:rsidRPr="00627417" w:rsidR="005C563C" w:rsidRDefault="005C563C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rFonts w:ascii="Arial" w:hAnsi="Arial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="005C563C" w:rsidP="001B769C" w:rsidRDefault="005C563C">
      <w:pPr>
        <w:jc w:val="center"/>
        <w:rPr>
          <w:rFonts w:ascii="Arial" w:hAnsi="Arial" w:cs="Arial"/>
          <w:b/>
          <w:sz w:val="28"/>
          <w:szCs w:val="28"/>
        </w:rPr>
      </w:pPr>
    </w:p>
    <w:p w:rsidR="001B769C" w:rsidP="00950D65" w:rsidRDefault="001B769C">
      <w:pPr>
        <w:jc w:val="both"/>
      </w:pPr>
    </w:p>
    <w:p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6"/>
        <w:gridCol w:w="3052"/>
        <w:gridCol w:w="5220"/>
      </w:tblGrid>
      <w:tr w:rsidR="00000000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110101" w:rsidR="001B769C" w:rsidP="00110101" w:rsidRDefault="00402EFD">
            <w:pPr>
              <w:pStyle w:val="Heading1"/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Etapas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110101" w:rsidR="001B769C" w:rsidP="00110101" w:rsidRDefault="001B769C">
            <w:pPr>
              <w:spacing w:before="120" w:after="12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Medidas</w:t>
            </w:r>
          </w:p>
        </w:tc>
      </w:tr>
      <w:tr w:rsidR="00000000" w:rsidTr="00F47996">
        <w:trPr>
          <w:trHeight w:val="198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402EFD" w:rsidP="00110101" w:rsidRDefault="00061562">
            <w:pPr>
              <w:pStyle w:val="Heading1"/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Primeiros passos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A sua empresa ou organização efetuou pesquisas, elaborou um plano e está pronta para recrutar na Europa, mas por onde deve começar?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Não vá mais longe e aceda ao EURES (Portal Europeu da Mobilidade Profissional) – dispomos de todas as informações para o ajudar a anunciar a sua vaga de emprego e começar a procurar candidatos...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Notificação de abertura de vaga</w:t>
            </w:r>
            <w:r>
              <w:rPr>
                <w:b/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Para anunciar uma vaga no portal EURES, é necessário, em primeiro lugar, divulgá-la junto do serviço nacional de emprego do seu país (consulte a hiperligação </w:t>
            </w:r>
            <w:r>
              <w:rPr>
                <w:sz w:val="22"/>
                <w:szCs w:val="22"/>
                <w:i/>
                <w:rFonts w:ascii="Arial" w:hAnsi="Arial"/>
              </w:rPr>
              <w:t xml:space="preserve">«Como publicar uma vaga de emprego»</w:t>
            </w:r>
            <w:r>
              <w:rPr>
                <w:sz w:val="22"/>
                <w:szCs w:val="22"/>
                <w:rFonts w:ascii="Arial" w:hAnsi="Arial"/>
              </w:rPr>
              <w:t xml:space="preserve"> no portal EURES).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59356B" w:rsidP="00110101" w:rsidRDefault="0059356B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110101" w:rsidR="0059356B" w:rsidP="00110101" w:rsidRDefault="0059356B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Pesquisa de CV no EURES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110101" w:rsidR="0059356B" w:rsidP="00110101" w:rsidRDefault="0059356B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 EURES tem uma base de dados com mais de 260.000 candidatos a emprego que procuram ofertas de emprego no estrangeiro.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Registe-se hoje para aceder ao CV-Online (consulte o recurso «</w:t>
            </w:r>
            <w:r>
              <w:rPr>
                <w:sz w:val="22"/>
                <w:szCs w:val="22"/>
                <w:i/>
                <w:rFonts w:ascii="Arial" w:hAnsi="Arial"/>
              </w:rPr>
              <w:t xml:space="preserve">Pesquisa de CV»</w:t>
            </w:r>
            <w:r>
              <w:rPr>
                <w:sz w:val="22"/>
                <w:szCs w:val="22"/>
                <w:rFonts w:ascii="Arial" w:hAnsi="Arial"/>
              </w:rPr>
              <w:t xml:space="preserve">).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É rápido e fácil de usar.</w:t>
            </w:r>
          </w:p>
        </w:tc>
      </w:tr>
      <w:tr w:rsidR="00000000" w:rsidTr="00F47996">
        <w:trPr>
          <w:trHeight w:val="1020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AF2066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Calendário de eventos EURES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02EFD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 EURES enumera os principais eventos organizados pelos seus membros.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Use o calendário para obter informações sobre eventos de recrutamento em toda a Europa.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Consciência cultural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C3223F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Agora que sabe onde quer recrutar, procure pesquisar informações sobre o país-alvo.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Por exemplo, pode acontecer escolher um dia para recrutar no exterior e esse dia coincidir com um feriado nacional importante.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797A71" w:rsidP="00110101" w:rsidRDefault="00797A71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Apresentação da empresa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Prepare uma apresentação para os candidatos que promova a empresa e apresente as medidas de apoio à deslocalização.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Talvez seja boa ideia traduzir a apresentação e colocá-la no sítio Web da sua empresa.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72665F" w:rsidP="00110101" w:rsidRDefault="0072665F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27417" w:rsidR="0072665F" w:rsidP="00110101" w:rsidRDefault="0072665F">
            <w:pPr>
              <w:spacing w:before="120" w:after="120"/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Acordos de nível de serviço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72665F" w:rsidP="00110101" w:rsidRDefault="007266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Se estiver a recrutar com a ajuda de terceiros, descreva de forma clara as responsabilidades e os compromissos de cada uma das partes, contratualmente ou através de um Acordo de Nível de Serviço.</w:t>
            </w:r>
          </w:p>
        </w:tc>
      </w:tr>
      <w:tr w:rsidR="00000000" w:rsidTr="00F47996">
        <w:trPr>
          <w:trHeight w:val="1022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B603FA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B603FA" w:rsidP="00110101" w:rsidRDefault="00B603FA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Participação em feiras de emprego EURES no estrangeiro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B603FA" w:rsidP="00110101" w:rsidRDefault="00B603FA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Caso a sua empresa esteja interessada em recrutar vários trabalhadores, pode considerar a possibilidade de participar em feiras de emprego EURES no estrangeiro, nos países do EEE onde a mão de obra necessária esteja disponível.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Consulte o seu conselheiro EURES local sobre as possibilidades existentes e sobre o apoio/modalidades de participação disponíveis.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</w:tr>
      <w:tr w:rsidR="00000000" w:rsidTr="00F47996">
        <w:trPr>
          <w:trHeight w:val="1022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70008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72665F" w:rsidP="00110101" w:rsidRDefault="0072665F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Verificar referências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70008" w:rsidP="00110101" w:rsidRDefault="007266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As referências constantes do CV são importantes, mas não parta do princípio de que o emissor dessas referências poderá comunicar ou trocar mensagens consigo na sua língua materna.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Obterá uma resposta mais concreta se escrever aos anteriores empregadores do candidato na sua própria língua.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Testemunho de funcionários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110101" w:rsidR="00470008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Pergunte aos seus atuais trabalhadores quais são os aspetos mais positivos de trabalhar para a sua empresa.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Use estudos de caso para promover as oportunidades de emprego da sua empresa e envolva, se possível, trabalhadores migrantes integrados de forma bem-sucedida.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470008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Apoio à deslocalização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70008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Uma empresa que investe nos seus funcionários ganha em produtividade.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Avalie as medidas de apoio disponíveis para a deslocalização do seu novo funcionário.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Como </w:t>
            </w:r>
            <w:r>
              <w:rPr>
                <w:sz w:val="22"/>
                <w:szCs w:val="22"/>
                <w:rFonts w:ascii="Arial" w:hAnsi="Arial"/>
              </w:rPr>
              <w:t xml:space="preserve">gostaria de ser tratado, se estivesse no lugar dele?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884B93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Avaliação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Cs/>
                <w:sz w:val="22"/>
                <w:szCs w:val="22"/>
                <w:rFonts w:ascii="Arial" w:hAnsi="Arial"/>
              </w:rPr>
              <w:t xml:space="preserve">Procure obter </w:t>
            </w:r>
            <w:r>
              <w:rPr>
                <w:bCs/>
                <w:sz w:val="22"/>
                <w:szCs w:val="22"/>
                <w:i/>
                <w:iCs/>
                <w:rFonts w:ascii="Arial" w:hAnsi="Arial"/>
              </w:rPr>
              <w:t xml:space="preserve">feedback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por parte do seu parceiro de recrutamento e dos candidatos.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Tal ajudará a avaliar os pontos fortes e fracos do projeto e a melhorar a futura atividade de recrutamento no estrangeiro.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Além disso, não se esqueça de fornecer </w:t>
            </w:r>
            <w:r>
              <w:rPr>
                <w:bCs/>
                <w:sz w:val="22"/>
                <w:szCs w:val="22"/>
                <w:i/>
                <w:iCs/>
                <w:rFonts w:ascii="Arial" w:hAnsi="Arial"/>
              </w:rPr>
              <w:t xml:space="preserve">feedback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aos seus candidatos e parceiros de recrutamento.</w:t>
            </w:r>
          </w:p>
        </w:tc>
      </w:tr>
    </w:tbl>
    <w:p w:rsidRPr="00627417" w:rsidR="00470008" w:rsidRDefault="00470008"/>
    <w:sectPr w:rsidRPr="00627417" w:rsidR="004700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Default="00110101">
      <w:r>
        <w:separator/>
      </w:r>
    </w:p>
  </w:endnote>
  <w:endnote w:type="continuationSeparator" w:id="0">
    <w:p w:rsidR="00110101" w:rsidRDefault="0011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C3AA2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  <w:sz w:val="18"/>
        <w:szCs w:val="18"/>
        <w:rFonts w:ascii="Arial" w:hAnsi="Arial" w:cs="Arial"/>
      </w:rPr>
    </w:pPr>
    <w:r w:rsidRPr="006C3AA2">
      <w:rPr>
        <w:rStyle w:val="PageNumber"/>
        <w:sz w:val="18"/>
        <w:szCs w:val="18"/>
        <w:rFonts w:ascii="Arial" w:hAnsi="Arial" w:cs="Arial"/>
      </w:rPr>
      <w:fldChar w:fldCharType="begin"/>
    </w:r>
    <w:r w:rsidRPr="006C3AA2">
      <w:rPr>
        <w:rStyle w:val="PageNumber"/>
        <w:sz w:val="18"/>
        <w:szCs w:val="18"/>
        <w:rFonts w:ascii="Arial" w:hAnsi="Arial" w:cs="Arial"/>
      </w:rPr>
      <w:instrText xml:space="preserve">PAGE  </w:instrText>
    </w:r>
    <w:r w:rsidRPr="006C3AA2">
      <w:rPr>
        <w:rStyle w:val="PageNumber"/>
        <w:sz w:val="18"/>
        <w:szCs w:val="18"/>
        <w:rFonts w:ascii="Arial" w:hAnsi="Arial" w:cs="Arial"/>
      </w:rPr>
      <w:fldChar w:fldCharType="separate"/>
    </w:r>
    <w:r w:rsidR="00C0527D">
      <w:rPr>
        <w:rStyle w:val="PageNumber"/>
        <w:sz w:val="18"/>
        <w:szCs w:val="18"/>
        <w:rFonts w:ascii="Arial" w:hAnsi="Arial" w:cs="Arial"/>
      </w:rPr>
      <w:t>2</w:t>
    </w:r>
    <w:r w:rsidRPr="006C3AA2">
      <w:rPr>
        <w:rStyle w:val="PageNumber"/>
        <w:sz w:val="18"/>
        <w:szCs w:val="18"/>
        <w:rFonts w:ascii="Arial" w:hAnsi="Arial" w:cs="Arial"/>
      </w:rPr>
      <w:fldChar w:fldCharType="end"/>
    </w:r>
  </w:p>
  <w:p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Default="00110101">
      <w:r>
        <w:separator/>
      </w:r>
    </w:p>
  </w:footnote>
  <w:footnote w:type="continuationSeparator" w:id="0">
    <w:p w:rsidR="00110101" w:rsidRDefault="0011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D2C"/>
    <w:rsid w:val="00441D4C"/>
    <w:rsid w:val="00444F80"/>
    <w:rsid w:val="00470008"/>
    <w:rsid w:val="0048496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A7CBBF8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val="pt-PT"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439</ap:Words>
  <ap:Characters>2419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2853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2</revision>
  <lastPrinted>2007-07-12T11:38:00.0000000Z</lastPrinted>
  <dcterms:created xsi:type="dcterms:W3CDTF">2021-05-26T07:36:00.0000000Z</dcterms:created>
  <dcterms:modified xsi:type="dcterms:W3CDTF">2021-05-26T07:36:00.0000000Z</dcterms:modified>
</coreProperties>
</file>